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C1E0" w14:textId="44860EB6" w:rsidR="00237524" w:rsidRPr="00D773B3" w:rsidRDefault="000259C7" w:rsidP="00F42A23">
      <w:pPr>
        <w:jc w:val="center"/>
        <w:rPr>
          <w:rFonts w:ascii="TH SarabunIT๙" w:hAnsi="TH SarabunIT๙" w:cs="TH SarabunIT๙"/>
          <w:sz w:val="32"/>
          <w:szCs w:val="32"/>
        </w:rPr>
      </w:pPr>
      <w:r w:rsidRPr="005860C9">
        <w:rPr>
          <w:rFonts w:ascii="TH SarabunIT๙" w:hAnsi="TH SarabunIT๙" w:cs="TH SarabunIT๙" w:hint="cs"/>
          <w:noProof/>
          <w:sz w:val="24"/>
          <w:szCs w:val="32"/>
        </w:rPr>
        <w:drawing>
          <wp:anchor distT="0" distB="0" distL="114300" distR="114300" simplePos="0" relativeHeight="251662336" behindDoc="0" locked="0" layoutInCell="0" allowOverlap="1" wp14:anchorId="65EF26D2" wp14:editId="3C6AB317">
            <wp:simplePos x="0" y="0"/>
            <wp:positionH relativeFrom="column">
              <wp:posOffset>2181225</wp:posOffset>
            </wp:positionH>
            <wp:positionV relativeFrom="paragraph">
              <wp:posOffset>-518615</wp:posOffset>
            </wp:positionV>
            <wp:extent cx="1039495" cy="9620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EE6839" w14:textId="5EEA0312" w:rsidR="00237524" w:rsidRPr="00D773B3" w:rsidRDefault="00237524" w:rsidP="004A6A96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0E210EE1" w14:textId="77777777" w:rsidR="00237524" w:rsidRPr="00D773B3" w:rsidRDefault="00237524" w:rsidP="004A6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73B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ข้อบังคับกรมการค้าต่างประเทศ</w:t>
      </w:r>
    </w:p>
    <w:p w14:paraId="25447BBF" w14:textId="77777777" w:rsidR="00237524" w:rsidRPr="00D773B3" w:rsidRDefault="00237524" w:rsidP="004A6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73B3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ว่าด้วยการใช้เครื่องหมายรับรองข้าวหอมมะลิไทย</w:t>
      </w:r>
    </w:p>
    <w:p w14:paraId="4F4C1618" w14:textId="0DCFE36A" w:rsidR="00237524" w:rsidRPr="00D773B3" w:rsidRDefault="00237524" w:rsidP="004A6A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73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8E3C45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34F86A0A" w14:textId="77777777" w:rsidR="00237524" w:rsidRPr="00D773B3" w:rsidRDefault="007A0D57" w:rsidP="004A6A96">
      <w:pPr>
        <w:spacing w:after="0" w:line="240" w:lineRule="auto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27592" wp14:editId="61B5465E">
                <wp:simplePos x="0" y="0"/>
                <wp:positionH relativeFrom="column">
                  <wp:posOffset>2049780</wp:posOffset>
                </wp:positionH>
                <wp:positionV relativeFrom="paragraph">
                  <wp:posOffset>116840</wp:posOffset>
                </wp:positionV>
                <wp:extent cx="1460500" cy="0"/>
                <wp:effectExtent l="5080" t="8890" r="1079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A5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4pt;margin-top:9.2pt;width:1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hy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pd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"/>
            </w:pict>
          </mc:Fallback>
        </mc:AlternateContent>
      </w:r>
    </w:p>
    <w:p w14:paraId="1CF7819F" w14:textId="77777777" w:rsidR="006A2D10" w:rsidRDefault="006A2D10" w:rsidP="006A2D10">
      <w:pPr>
        <w:tabs>
          <w:tab w:val="left" w:pos="141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8DAE0" w14:textId="2A7102B8" w:rsidR="00237524" w:rsidRPr="004A6A96" w:rsidRDefault="00237524" w:rsidP="006A2D10">
      <w:pPr>
        <w:tabs>
          <w:tab w:val="left" w:pos="141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โดยที่เป็นการสมควรปรับปรุงข้อบังคับ</w:t>
      </w:r>
      <w:r w:rsidR="006D6219" w:rsidRPr="004A6A96">
        <w:rPr>
          <w:rFonts w:ascii="TH SarabunIT๙" w:hAnsi="TH SarabunIT๙" w:cs="TH SarabunIT๙" w:hint="cs"/>
          <w:sz w:val="32"/>
          <w:szCs w:val="32"/>
          <w:cs/>
        </w:rPr>
        <w:t>กรมการค้าต่างประเทศว่าด้วยการใช้เครื่องหมายรับรองข้าวหอมมะลิไทย พ.ศ. 25</w:t>
      </w:r>
      <w:r w:rsidR="00FE46DC" w:rsidRPr="004A6A96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D62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FE46DC" w:rsidRPr="004A6A9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6D62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6DC" w:rsidRPr="004A6A96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6D6219" w:rsidRPr="004A6A96">
        <w:rPr>
          <w:rFonts w:ascii="TH SarabunIT๙" w:hAnsi="TH SarabunIT๙" w:cs="TH SarabunIT๙" w:hint="cs"/>
          <w:sz w:val="32"/>
          <w:szCs w:val="32"/>
          <w:cs/>
        </w:rPr>
        <w:t>าคม พ.ศ. 25</w:t>
      </w:r>
      <w:r w:rsidR="00FE46DC" w:rsidRPr="004A6A96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6D62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ที่กำหนดหลั</w:t>
      </w:r>
      <w:r w:rsidR="00007D34" w:rsidRPr="004A6A96">
        <w:rPr>
          <w:rFonts w:ascii="TH SarabunIT๙" w:hAnsi="TH SarabunIT๙" w:cs="TH SarabunIT๙" w:hint="cs"/>
          <w:sz w:val="32"/>
          <w:szCs w:val="32"/>
          <w:cs/>
        </w:rPr>
        <w:t>กเกณฑ์ วิธีการและเงื่อนไขการอนุญา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ตและการใช้เครื่องหมายรับรองข้</w:t>
      </w:r>
      <w:r w:rsidR="00C3121F" w:rsidRPr="004A6A9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วหอมมะลิไทยซึ่งกรมการค้าต่างประเทศได้</w:t>
      </w:r>
      <w:r w:rsidR="006D68C8">
        <w:rPr>
          <w:rFonts w:ascii="TH SarabunIT๙" w:hAnsi="TH SarabunIT๙" w:cs="TH SarabunIT๙"/>
          <w:sz w:val="32"/>
          <w:szCs w:val="32"/>
          <w:cs/>
        </w:rPr>
        <w:br/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จดทะเบียนเป็นเจ้าของไว้ต่อกรมท</w:t>
      </w:r>
      <w:proofErr w:type="spellStart"/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รัพย์</w:t>
      </w:r>
      <w:proofErr w:type="spellEnd"/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 xml:space="preserve">สินทางปัญญาแล้ว 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 xml:space="preserve">ให้เหมาะสมสอดคล้องกับสถานการณ์ปัจจุบัน 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และเป็นไปตามบทบัญญัติมาตรา 82 และมาตรา 86 แห่งพระราชบัญญัติเครื่องหมายการค้า พ.ศ.</w:t>
      </w:r>
      <w:r w:rsidR="00022F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 xml:space="preserve">2534 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อธิบดีกรมการค้าต่างประเทศ</w:t>
      </w:r>
      <w:r w:rsidR="0046329B" w:rsidRPr="004A6A9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ออกข้อบังคับไว้ ดังต่อไปนี้</w:t>
      </w:r>
    </w:p>
    <w:p w14:paraId="23C183AA" w14:textId="2B9C3784" w:rsidR="00237524" w:rsidRPr="00D773B3" w:rsidRDefault="00237524" w:rsidP="006A2D10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ข้อบังคับนี้เรียกว่า “ข้อบังคับกรมการค้าต่างประเทศว่าด้วยการใช้เครื่องหม</w:t>
      </w:r>
      <w:r w:rsidR="006D6219" w:rsidRPr="00D773B3">
        <w:rPr>
          <w:rFonts w:ascii="TH SarabunIT๙" w:hAnsi="TH SarabunIT๙" w:cs="TH SarabunIT๙" w:hint="cs"/>
          <w:sz w:val="32"/>
          <w:szCs w:val="32"/>
          <w:cs/>
        </w:rPr>
        <w:t>ายรับรองข้าวหอมมะลิไทย พ.ศ.</w:t>
      </w:r>
      <w:r w:rsidR="0090047D" w:rsidRPr="00D77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DEA"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51E4E4C0" w14:textId="7971F30A" w:rsidR="00237524" w:rsidRPr="00D773B3" w:rsidRDefault="00237524" w:rsidP="006A2D10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ข้อบังคับนี้ให้ใช้บังคับตั้งแต่วันที่</w:t>
      </w:r>
      <w:r w:rsidR="00C97CEF">
        <w:rPr>
          <w:rFonts w:ascii="TH SarabunIT๙" w:hAnsi="TH SarabunIT๙" w:cs="TH SarabunIT๙"/>
          <w:spacing w:val="-4"/>
          <w:sz w:val="32"/>
          <w:szCs w:val="32"/>
        </w:rPr>
        <w:t xml:space="preserve"> 29 </w:t>
      </w:r>
      <w:r w:rsidR="00475DE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34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475DEA"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55288B57" w14:textId="007EF720" w:rsidR="00361FC5" w:rsidRPr="00475DEA" w:rsidRDefault="00985E46" w:rsidP="006A2D10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5DEA">
        <w:rPr>
          <w:rFonts w:ascii="TH SarabunIT๙" w:hAnsi="TH SarabunIT๙" w:cs="TH SarabunIT๙" w:hint="cs"/>
          <w:spacing w:val="6"/>
          <w:sz w:val="32"/>
          <w:szCs w:val="32"/>
          <w:cs/>
        </w:rPr>
        <w:t>ข้อ 3</w:t>
      </w:r>
      <w:r w:rsidR="006A2D10" w:rsidRPr="00475DEA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475DE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ให้ยกเลิก</w:t>
      </w:r>
      <w:r w:rsidR="00361FC5" w:rsidRPr="00475DEA">
        <w:rPr>
          <w:rFonts w:ascii="TH SarabunIT๙" w:hAnsi="TH SarabunIT๙" w:cs="TH SarabunIT๙" w:hint="cs"/>
          <w:spacing w:val="6"/>
          <w:sz w:val="32"/>
          <w:szCs w:val="32"/>
          <w:cs/>
        </w:rPr>
        <w:t>ข้อบังคับกรมการค้าต่างประเทศว่าด้วยการใช้เครื่องหมายรับรอง</w:t>
      </w:r>
      <w:r w:rsidR="00A357F1" w:rsidRPr="00475DEA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361FC5" w:rsidRPr="00475DEA">
        <w:rPr>
          <w:rFonts w:ascii="TH SarabunIT๙" w:hAnsi="TH SarabunIT๙" w:cs="TH SarabunIT๙" w:hint="cs"/>
          <w:sz w:val="32"/>
          <w:szCs w:val="32"/>
          <w:cs/>
        </w:rPr>
        <w:t>ข้าวหอมมะลิไทย พ.ศ. 25</w:t>
      </w:r>
      <w:r w:rsidR="0090047D" w:rsidRPr="00475DEA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361FC5" w:rsidRPr="00475D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90047D" w:rsidRPr="00475DEA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61FC5" w:rsidRPr="0047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47D" w:rsidRPr="00475DEA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361FC5" w:rsidRPr="00475DEA">
        <w:rPr>
          <w:rFonts w:ascii="TH SarabunIT๙" w:hAnsi="TH SarabunIT๙" w:cs="TH SarabunIT๙" w:hint="cs"/>
          <w:sz w:val="32"/>
          <w:szCs w:val="32"/>
          <w:cs/>
        </w:rPr>
        <w:t>าคม พ.ศ. 25</w:t>
      </w:r>
      <w:r w:rsidR="0090047D" w:rsidRPr="00475DEA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0F767089" w14:textId="71F4CD41" w:rsidR="00237524" w:rsidRPr="00D773B3" w:rsidRDefault="00237524" w:rsidP="006A2D10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4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ในข้อบังคับนี้</w:t>
      </w:r>
    </w:p>
    <w:p w14:paraId="4DC7E8C6" w14:textId="77777777" w:rsidR="009462B0" w:rsidRPr="00D773B3" w:rsidRDefault="00237524" w:rsidP="006A2D10">
      <w:pPr>
        <w:tabs>
          <w:tab w:val="left" w:pos="141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“ข้าวหอมมะลิไทย”</w:t>
      </w:r>
      <w:r w:rsidR="0038036F"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Pr="00D773B3">
        <w:rPr>
          <w:rFonts w:ascii="TH SarabunIT๙" w:hAnsi="TH SarabunIT๙" w:cs="TH SarabunIT๙"/>
          <w:spacing w:val="4"/>
          <w:sz w:val="32"/>
          <w:szCs w:val="32"/>
        </w:rPr>
        <w:t xml:space="preserve">THAI HOM MALI RICE) </w:t>
      </w:r>
      <w:r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หมายความว่า ข้าวกล้อง และข้าวขาวที่แปรรูปมาจากข้าวเปลือกเจ้าพันธุ์ขาวดอกมะลิ 105 และพันธุ์ กข15 โดยมีคุณภาพและมาตรฐาน</w:t>
      </w:r>
      <w:r w:rsidR="009462B0" w:rsidRPr="00D773B3">
        <w:rPr>
          <w:rFonts w:ascii="TH SarabunIT๙" w:hAnsi="TH SarabunIT๙" w:cs="TH SarabunIT๙" w:hint="cs"/>
          <w:sz w:val="32"/>
          <w:szCs w:val="32"/>
          <w:cs/>
        </w:rPr>
        <w:t>เป็นไปตามที่กระทรวงพาณิชย์ประกาศกำหนดตามพระราชบัญญัติมาตรฐานสินค้าขาออก พ.ศ. 2503</w:t>
      </w:r>
      <w:r w:rsidR="009462B0" w:rsidRPr="00D773B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14:paraId="0939C5D4" w14:textId="77777777" w:rsidR="00237524" w:rsidRPr="00D773B3" w:rsidRDefault="00020B98" w:rsidP="006A2D10">
      <w:pPr>
        <w:tabs>
          <w:tab w:val="left" w:pos="141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ข้าวหอมมะลิไทยพร้อมบริโภค”</w:t>
      </w:r>
      <w:r w:rsidRPr="00D773B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หมายความว่า</w:t>
      </w:r>
      <w:r w:rsidRPr="00D773B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ข้าวหอมมะลิไทยที่</w:t>
      </w:r>
      <w:r w:rsidR="008A3421"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ผ่านกรรมวิธีปรุงจนสุก</w:t>
      </w:r>
      <w:r w:rsidR="006D6219" w:rsidRPr="00D773B3">
        <w:rPr>
          <w:rFonts w:ascii="TH SarabunIT๙" w:hAnsi="TH SarabunIT๙" w:cs="TH SarabunIT๙" w:hint="cs"/>
          <w:sz w:val="32"/>
          <w:szCs w:val="32"/>
          <w:cs/>
        </w:rPr>
        <w:t>พร้อมบริโภคและ</w:t>
      </w:r>
      <w:r w:rsidR="008A3421" w:rsidRPr="00D773B3">
        <w:rPr>
          <w:rFonts w:ascii="TH SarabunIT๙" w:hAnsi="TH SarabunIT๙" w:cs="TH SarabunIT๙" w:hint="cs"/>
          <w:sz w:val="32"/>
          <w:szCs w:val="32"/>
          <w:cs/>
        </w:rPr>
        <w:t>บรรจุในภาชนะเรียบร้อย</w:t>
      </w:r>
      <w:r w:rsidR="006D6219" w:rsidRPr="00D773B3">
        <w:rPr>
          <w:rFonts w:ascii="TH SarabunIT๙" w:hAnsi="TH SarabunIT๙" w:cs="TH SarabunIT๙" w:hint="cs"/>
          <w:sz w:val="32"/>
          <w:szCs w:val="32"/>
          <w:cs/>
        </w:rPr>
        <w:t>พร้อมจำหน่ายได้ทันที</w:t>
      </w:r>
      <w:r w:rsidR="00237524" w:rsidRPr="00D773B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671DF3" w14:textId="77777777" w:rsidR="00237524" w:rsidRPr="00D773B3" w:rsidRDefault="00237524" w:rsidP="004748B7">
      <w:pPr>
        <w:tabs>
          <w:tab w:val="left" w:pos="141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pacing w:val="6"/>
          <w:sz w:val="32"/>
          <w:szCs w:val="32"/>
          <w:cs/>
        </w:rPr>
        <w:t>“เครื่องหมายรับรอง”</w:t>
      </w:r>
      <w:r w:rsidR="004E3295" w:rsidRPr="00D773B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773B3">
        <w:rPr>
          <w:rFonts w:ascii="TH SarabunIT๙" w:hAnsi="TH SarabunIT๙" w:cs="TH SarabunIT๙" w:hint="cs"/>
          <w:spacing w:val="6"/>
          <w:sz w:val="32"/>
          <w:szCs w:val="32"/>
          <w:cs/>
        </w:rPr>
        <w:t>หมายความว่า เครื่องหมายรับรองข้าวหอมมะลิไทยของ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กรมการค้าต่างประเทศซึ่งได้จดทะเบียนเป็นเจ้าของไว้ต่อกรมท</w:t>
      </w:r>
      <w:proofErr w:type="spellStart"/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รัพย์</w:t>
      </w:r>
      <w:proofErr w:type="spellEnd"/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สินทางปัญญา เพื่อรับรองว่าเป็น</w:t>
      </w:r>
      <w:r w:rsidR="0087101C" w:rsidRPr="00D773B3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ข้าว</w:t>
      </w:r>
      <w:r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ที่มีแหล่งกำเนิดในประเทศไทย มีคุณภาพเป็นไปตามมาตรฐานข้าวหอมมะลิไทยที่กระทรวงพาณิชย์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>กำหนด</w:t>
      </w:r>
      <w:r w:rsidR="006D6219"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รวมถึงข้าวหอมมะลิไทยพร้อมบริโภคด้วย</w:t>
      </w:r>
      <w:r w:rsidRPr="00D773B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โดยมีข้อความอักษรภาษาไทยว่า “ข้าวหอมมะลิไทย”</w:t>
      </w:r>
      <w:r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773B3">
        <w:rPr>
          <w:rFonts w:ascii="TH SarabunIT๙" w:hAnsi="TH SarabunIT๙" w:cs="TH SarabunIT๙" w:hint="cs"/>
          <w:spacing w:val="8"/>
          <w:sz w:val="32"/>
          <w:szCs w:val="32"/>
          <w:cs/>
        </w:rPr>
        <w:t>และภาพสัญลักษณ์เมล็ดข้าวและรวงข้าวอยู่ภายในวงกลม ซึ่งล้อมรอบด้วยอักษรภาษาอังกฤษว่า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FD6" w:rsidRPr="00080963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80963">
        <w:rPr>
          <w:rFonts w:ascii="TH SarabunIT๙" w:hAnsi="TH SarabunIT๙" w:cs="TH SarabunIT๙" w:hint="cs"/>
          <w:sz w:val="32"/>
          <w:szCs w:val="32"/>
        </w:rPr>
        <w:sym w:font="Wingdings 2" w:char="F097"/>
      </w:r>
      <w:r w:rsidRPr="00080963">
        <w:rPr>
          <w:rFonts w:ascii="TH SarabunIT๙" w:hAnsi="TH SarabunIT๙" w:cs="TH SarabunIT๙"/>
          <w:sz w:val="32"/>
          <w:szCs w:val="32"/>
        </w:rPr>
        <w:t xml:space="preserve"> THAI HOM MALI RICE </w:t>
      </w:r>
      <w:r w:rsidRPr="00080963">
        <w:rPr>
          <w:rFonts w:ascii="TH SarabunIT๙" w:hAnsi="TH SarabunIT๙" w:cs="TH SarabunIT๙" w:hint="cs"/>
          <w:sz w:val="32"/>
          <w:szCs w:val="32"/>
        </w:rPr>
        <w:sym w:font="Wingdings 2" w:char="F097"/>
      </w:r>
      <w:r w:rsidRPr="00080963">
        <w:rPr>
          <w:rFonts w:ascii="TH SarabunIT๙" w:hAnsi="TH SarabunIT๙" w:cs="TH SarabunIT๙"/>
          <w:sz w:val="32"/>
          <w:szCs w:val="32"/>
        </w:rPr>
        <w:t xml:space="preserve"> ORIGINATED IN THAILAND </w:t>
      </w:r>
      <w:r w:rsidRPr="00080963">
        <w:rPr>
          <w:rFonts w:ascii="TH SarabunIT๙" w:hAnsi="TH SarabunIT๙" w:cs="TH SarabunIT๙" w:hint="cs"/>
          <w:sz w:val="32"/>
          <w:szCs w:val="32"/>
        </w:rPr>
        <w:sym w:font="Wingdings 2" w:char="F097"/>
      </w:r>
      <w:r w:rsidRPr="00080963">
        <w:rPr>
          <w:rFonts w:ascii="TH SarabunIT๙" w:hAnsi="TH SarabunIT๙" w:cs="TH SarabunIT๙"/>
          <w:sz w:val="32"/>
          <w:szCs w:val="32"/>
        </w:rPr>
        <w:t xml:space="preserve"> DEPARTMENT OF FOREIGN TRADE</w:t>
      </w:r>
      <w:r w:rsidR="00BA3FD6" w:rsidRPr="00080963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BA3FD6" w:rsidRPr="00D773B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E0E13">
        <w:rPr>
          <w:rFonts w:ascii="TH SarabunIT๙" w:hAnsi="TH SarabunIT๙" w:cs="TH SarabunIT๙" w:hint="cs"/>
          <w:sz w:val="32"/>
          <w:szCs w:val="32"/>
          <w:cs/>
        </w:rPr>
        <w:t>โดยมีลักษณะและสีตามที่ปรากฏท้ายข้อบังคับนี้</w:t>
      </w:r>
    </w:p>
    <w:p w14:paraId="76F4B523" w14:textId="7876E3E1" w:rsidR="00EC0D82" w:rsidRPr="00350A1E" w:rsidRDefault="00237524" w:rsidP="006A2D10">
      <w:pPr>
        <w:tabs>
          <w:tab w:val="left" w:pos="1418"/>
          <w:tab w:val="left" w:pos="1985"/>
        </w:tabs>
        <w:spacing w:after="0" w:line="240" w:lineRule="auto"/>
        <w:ind w:right="4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0A1E">
        <w:rPr>
          <w:rFonts w:ascii="TH SarabunIT๙" w:hAnsi="TH SarabunIT๙" w:cs="TH SarabunIT๙" w:hint="cs"/>
          <w:sz w:val="32"/>
          <w:szCs w:val="32"/>
          <w:cs/>
        </w:rPr>
        <w:t>ข้อ 5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ผู้ขออนุญาตใช้เครื่องหมายรับรองต้องไม่เป็นผู้อยู่ระหว่างถูกระงับการใช้เครื่องหมายรับรอง หรือไม่เป็นหรือเคยเป็นผู้ถูกเพิกถอนการอนุญาตให้ใช้เครื่องหมายรับรอง เว้นแต่</w:t>
      </w:r>
      <w:r w:rsidR="00A357F1" w:rsidRPr="00350A1E">
        <w:rPr>
          <w:rFonts w:ascii="TH SarabunIT๙" w:hAnsi="TH SarabunIT๙" w:cs="TH SarabunIT๙"/>
          <w:sz w:val="32"/>
          <w:szCs w:val="32"/>
          <w:cs/>
        </w:rPr>
        <w:br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พ้นระยะเวลาถูกเพิกถอนการอนุญาตมาแล้วไม่น้อยกว่าสามปีและต้องมีคุณสมบัติตามที่กำหนด แล้วแต่กรณี ดังนี้</w:t>
      </w:r>
    </w:p>
    <w:p w14:paraId="3ED66291" w14:textId="695C1FAD" w:rsidR="00237524" w:rsidRDefault="00237524" w:rsidP="006A2D10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50A1E"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6576DA" w:rsidRPr="00350A1E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ส่งข้าวหอมมะลิไทยออกไปนอกราชอาณาจักร</w:t>
      </w:r>
      <w:r w:rsidRPr="00350A1E">
        <w:rPr>
          <w:rFonts w:ascii="TH SarabunIT๙" w:hAnsi="TH SarabunIT๙" w:cs="TH SarabunIT๙"/>
          <w:sz w:val="32"/>
          <w:szCs w:val="32"/>
        </w:rPr>
        <w:t xml:space="preserve"> </w:t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ต้องเป็นผู้ได้รับการ</w:t>
      </w:r>
      <w:r w:rsidR="00350A1E">
        <w:rPr>
          <w:rFonts w:ascii="TH SarabunIT๙" w:hAnsi="TH SarabunIT๙" w:cs="TH SarabunIT๙"/>
          <w:sz w:val="32"/>
          <w:szCs w:val="32"/>
        </w:rPr>
        <w:br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จดทะเบียน เป็นผู้ทำการค้าขาออกซึ่งสินค้ามาตรฐานข้าวหอมมะลิไทยไว้กับสำนักงานมาตรฐานสินค้า</w:t>
      </w:r>
      <w:r w:rsidRPr="00350A1E">
        <w:rPr>
          <w:rFonts w:ascii="TH SarabunIT๙" w:hAnsi="TH SarabunIT๙" w:cs="TH SarabunIT๙"/>
          <w:sz w:val="32"/>
          <w:szCs w:val="32"/>
        </w:rPr>
        <w:t xml:space="preserve"> </w:t>
      </w:r>
      <w:r w:rsidR="006576DA" w:rsidRPr="00350A1E">
        <w:rPr>
          <w:rFonts w:ascii="TH SarabunIT๙" w:hAnsi="TH SarabunIT๙" w:cs="TH SarabunIT๙" w:hint="cs"/>
          <w:sz w:val="32"/>
          <w:szCs w:val="32"/>
          <w:cs/>
        </w:rPr>
        <w:t>กรมการค้า</w:t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</w:p>
    <w:p w14:paraId="0E381561" w14:textId="77777777" w:rsidR="004748B7" w:rsidRPr="00350A1E" w:rsidRDefault="004748B7" w:rsidP="006A2D10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902C0B" w14:textId="6C3A79B7" w:rsidR="00237524" w:rsidRPr="00A111DA" w:rsidRDefault="00237524" w:rsidP="006A2D10">
      <w:pPr>
        <w:tabs>
          <w:tab w:val="left" w:pos="1418"/>
          <w:tab w:val="left" w:pos="1843"/>
        </w:tabs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773B3"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(๒)</w:t>
      </w:r>
      <w:r w:rsidR="006A2D10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D773B3"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กรณีเป็นผู้ผลิตเพื่อจำหน่ายข้าวหอมมะลิไทยในประเทศ</w:t>
      </w:r>
      <w:r w:rsidRPr="00D773B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312B0" w:rsidRPr="00D773B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ต้องเป็นโรงสีที่ผลิตและจำหน่ายข้าวหอมมะลิไทยที่ได้มาตรฐานตามที่กระทรวงพาณิชย์ประกาศกำหนด </w:t>
      </w:r>
      <w:r w:rsidR="002312B0" w:rsidRPr="00A111DA">
        <w:rPr>
          <w:rFonts w:ascii="TH SarabunIT๙" w:hAnsi="TH SarabunIT๙" w:cs="TH SarabunIT๙"/>
          <w:spacing w:val="-8"/>
          <w:sz w:val="32"/>
          <w:szCs w:val="32"/>
          <w:cs/>
        </w:rPr>
        <w:t>และผ่านการรับรองจากจังหวัดแหล่งผลิตข้าวหอมมะลิตามพื้นที่เป้าหมายส่งเสริมการปลูกข้าวหอมมะลิภายใต้แผนการผลิตและการตลาดข้าวครบวงจร</w:t>
      </w:r>
      <w:r w:rsidR="002312B0" w:rsidRPr="00A111DA">
        <w:rPr>
          <w:rFonts w:ascii="TH SarabunIT๙" w:hAnsi="TH SarabunIT๙" w:cs="TH SarabunIT๙"/>
          <w:sz w:val="32"/>
          <w:szCs w:val="32"/>
          <w:cs/>
        </w:rPr>
        <w:t>โดยกรมการข้าว กระทรวงเกษตรและสหกรณ์</w:t>
      </w:r>
    </w:p>
    <w:p w14:paraId="52F673E4" w14:textId="7473A526" w:rsidR="00237524" w:rsidRPr="00350A1E" w:rsidRDefault="00237524" w:rsidP="0097430A">
      <w:pPr>
        <w:tabs>
          <w:tab w:val="left" w:pos="1418"/>
          <w:tab w:val="left" w:pos="1843"/>
        </w:tabs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50A1E">
        <w:rPr>
          <w:rFonts w:ascii="TH SarabunIT๙" w:hAnsi="TH SarabunIT๙" w:cs="TH SarabunIT๙" w:hint="cs"/>
          <w:sz w:val="32"/>
          <w:szCs w:val="32"/>
          <w:cs/>
        </w:rPr>
        <w:t>(๓)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กรณีเป็นผู้จำหน่ายข้าวหอมมะลิไทยในประเทศ</w:t>
      </w:r>
      <w:r w:rsidRPr="00350A1E">
        <w:rPr>
          <w:rFonts w:ascii="TH SarabunIT๙" w:hAnsi="TH SarabunIT๙" w:cs="TH SarabunIT๙"/>
          <w:sz w:val="16"/>
          <w:szCs w:val="16"/>
        </w:rPr>
        <w:t xml:space="preserve"> </w:t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 xml:space="preserve">ต้องเป็นผู้ประกอบการค้าปลีก </w:t>
      </w:r>
      <w:r w:rsidR="004748B7">
        <w:rPr>
          <w:rFonts w:ascii="TH SarabunIT๙" w:hAnsi="TH SarabunIT๙" w:cs="TH SarabunIT๙"/>
          <w:sz w:val="32"/>
          <w:szCs w:val="32"/>
          <w:cs/>
        </w:rPr>
        <w:br/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ค้าส่ง หรือห้างสรรพสินค้า ซึ่งจัดจำหน่ายข้า</w:t>
      </w:r>
      <w:r w:rsidR="004D4477" w:rsidRPr="00350A1E">
        <w:rPr>
          <w:rFonts w:ascii="TH SarabunIT๙" w:hAnsi="TH SarabunIT๙" w:cs="TH SarabunIT๙" w:hint="cs"/>
          <w:sz w:val="32"/>
          <w:szCs w:val="32"/>
          <w:cs/>
        </w:rPr>
        <w:t>วหอมมะลิไทยที่ผลิตโดยผู้ผลิตตาม</w:t>
      </w:r>
      <w:r w:rsidR="007A787A" w:rsidRPr="00350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A1E">
        <w:rPr>
          <w:rFonts w:ascii="TH SarabunIT๙" w:hAnsi="TH SarabunIT๙" w:cs="TH SarabunIT๙" w:hint="cs"/>
          <w:sz w:val="32"/>
          <w:szCs w:val="32"/>
          <w:cs/>
        </w:rPr>
        <w:t>(๒)</w:t>
      </w:r>
    </w:p>
    <w:p w14:paraId="3E08391D" w14:textId="3F21773F" w:rsidR="00350A1E" w:rsidRPr="004A6A96" w:rsidRDefault="00237524" w:rsidP="0097430A">
      <w:pPr>
        <w:tabs>
          <w:tab w:val="left" w:pos="1418"/>
          <w:tab w:val="left" w:pos="1701"/>
          <w:tab w:val="left" w:pos="1843"/>
          <w:tab w:val="left" w:pos="2072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F1F51">
        <w:rPr>
          <w:rFonts w:ascii="TH SarabunIT๙" w:hAnsi="TH SarabunIT๙" w:cs="TH SarabunIT๙" w:hint="cs"/>
          <w:sz w:val="32"/>
          <w:szCs w:val="32"/>
          <w:cs/>
        </w:rPr>
        <w:t>(๔)</w:t>
      </w:r>
      <w:r w:rsidR="006A2D10" w:rsidRPr="004F1F51">
        <w:rPr>
          <w:rFonts w:ascii="TH SarabunIT๙" w:hAnsi="TH SarabunIT๙" w:cs="TH SarabunIT๙"/>
          <w:sz w:val="32"/>
          <w:szCs w:val="32"/>
        </w:rPr>
        <w:tab/>
      </w:r>
      <w:r w:rsidR="006A2D10" w:rsidRPr="004F1F51">
        <w:rPr>
          <w:rFonts w:ascii="TH SarabunIT๙" w:hAnsi="TH SarabunIT๙" w:cs="TH SarabunIT๙"/>
          <w:sz w:val="32"/>
          <w:szCs w:val="32"/>
        </w:rPr>
        <w:tab/>
      </w:r>
      <w:r w:rsidRPr="004F1F51">
        <w:rPr>
          <w:rFonts w:ascii="TH SarabunIT๙" w:hAnsi="TH SarabunIT๙" w:cs="TH SarabunIT๙" w:hint="cs"/>
          <w:sz w:val="32"/>
          <w:szCs w:val="32"/>
          <w:cs/>
        </w:rPr>
        <w:t>กรณีเป็นผู้ใช้ข้าวหอมมะลิไทยเพื่อให้บริการ</w:t>
      </w:r>
      <w:r w:rsidRPr="004F1F51">
        <w:rPr>
          <w:rFonts w:ascii="TH SarabunIT๙" w:hAnsi="TH SarabunIT๙" w:cs="TH SarabunIT๙"/>
          <w:sz w:val="32"/>
          <w:szCs w:val="32"/>
        </w:rPr>
        <w:t xml:space="preserve"> </w:t>
      </w:r>
      <w:r w:rsidRPr="004F1F51">
        <w:rPr>
          <w:rFonts w:ascii="TH SarabunIT๙" w:hAnsi="TH SarabunIT๙" w:cs="TH SarabunIT๙" w:hint="cs"/>
          <w:sz w:val="32"/>
          <w:szCs w:val="32"/>
          <w:cs/>
        </w:rPr>
        <w:t>ต้องเป็นผู้ประกอบกิจการโรงแรม ภัตตาคาร หรือร้านอาหาร ซึ่งตั้งอยู่ภายในประเทศหรือต่างประเทศ ท</w:t>
      </w:r>
      <w:r w:rsidR="00D773B3" w:rsidRPr="004F1F51">
        <w:rPr>
          <w:rFonts w:ascii="TH SarabunIT๙" w:hAnsi="TH SarabunIT๙" w:cs="TH SarabunIT๙" w:hint="cs"/>
          <w:sz w:val="32"/>
          <w:szCs w:val="32"/>
          <w:cs/>
        </w:rPr>
        <w:t xml:space="preserve">ี่ให้บริการโดยใช้ข้าวหอมมะลิไทย </w:t>
      </w:r>
      <w:r w:rsidR="00926710" w:rsidRPr="004F1F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3C8E01F" w14:textId="31CF7EF1" w:rsidR="004D4477" w:rsidRPr="004A6A96" w:rsidRDefault="006A2D10" w:rsidP="0097430A">
      <w:pPr>
        <w:tabs>
          <w:tab w:val="left" w:pos="1418"/>
          <w:tab w:val="left" w:pos="1843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/>
          <w:sz w:val="32"/>
          <w:szCs w:val="32"/>
        </w:rPr>
        <w:tab/>
      </w:r>
      <w:r w:rsidR="00237524" w:rsidRPr="004A6A96">
        <w:rPr>
          <w:rFonts w:ascii="TH SarabunIT๙" w:hAnsi="TH SarabunIT๙" w:cs="TH SarabunIT๙"/>
          <w:sz w:val="32"/>
          <w:szCs w:val="32"/>
        </w:rPr>
        <w:t>(</w:t>
      </w:r>
      <w:r w:rsidR="00237524" w:rsidRPr="004A6A9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37524" w:rsidRPr="004A6A96">
        <w:rPr>
          <w:rFonts w:ascii="TH SarabunIT๙" w:hAnsi="TH SarabunIT๙" w:cs="TH SarabunIT๙"/>
          <w:sz w:val="32"/>
          <w:szCs w:val="32"/>
        </w:rPr>
        <w:t>)</w:t>
      </w:r>
      <w:r w:rsidR="004A6A96">
        <w:rPr>
          <w:rFonts w:ascii="TH SarabunIT๙" w:hAnsi="TH SarabunIT๙" w:cs="TH SarabunIT๙"/>
          <w:sz w:val="32"/>
          <w:szCs w:val="32"/>
          <w:cs/>
        </w:rPr>
        <w:tab/>
      </w:r>
      <w:r w:rsidR="007B09FA" w:rsidRPr="004A6A96">
        <w:rPr>
          <w:rFonts w:ascii="TH SarabunIT๙" w:hAnsi="TH SarabunIT๙" w:cs="TH SarabunIT๙" w:hint="cs"/>
          <w:sz w:val="32"/>
          <w:szCs w:val="32"/>
          <w:cs/>
        </w:rPr>
        <w:t>กรณีให้บริการในประเทศต้องใช้ข้าวหอมมะลิไทยของผู้ผลิตตาม (๒) หรือ</w:t>
      </w:r>
      <w:r w:rsidR="00350A1E" w:rsidRPr="004A6A96">
        <w:rPr>
          <w:rFonts w:ascii="TH SarabunIT๙" w:hAnsi="TH SarabunIT๙" w:cs="TH SarabunIT๙"/>
          <w:sz w:val="32"/>
          <w:szCs w:val="32"/>
        </w:rPr>
        <w:br/>
      </w:r>
      <w:r w:rsidR="007B09FA" w:rsidRPr="004A6A96">
        <w:rPr>
          <w:rFonts w:ascii="TH SarabunIT๙" w:hAnsi="TH SarabunIT๙" w:cs="TH SarabunIT๙" w:hint="cs"/>
          <w:sz w:val="32"/>
          <w:szCs w:val="32"/>
          <w:cs/>
        </w:rPr>
        <w:t>ผู้จำหน่ายตาม (๓)</w:t>
      </w:r>
    </w:p>
    <w:p w14:paraId="5C4AED7C" w14:textId="0DF85D15" w:rsidR="00237524" w:rsidRPr="004A6A96" w:rsidRDefault="006A2D10" w:rsidP="0097430A">
      <w:pPr>
        <w:tabs>
          <w:tab w:val="left" w:pos="1418"/>
          <w:tab w:val="left" w:pos="1843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/>
          <w:sz w:val="32"/>
          <w:szCs w:val="32"/>
        </w:rPr>
        <w:tab/>
      </w:r>
      <w:r w:rsidR="00237524" w:rsidRPr="004A6A96">
        <w:rPr>
          <w:rFonts w:ascii="TH SarabunIT๙" w:hAnsi="TH SarabunIT๙" w:cs="TH SarabunIT๙"/>
          <w:sz w:val="32"/>
          <w:szCs w:val="32"/>
        </w:rPr>
        <w:t>(</w:t>
      </w:r>
      <w:r w:rsidR="00237524" w:rsidRPr="004A6A96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37524" w:rsidRPr="004A6A96">
        <w:rPr>
          <w:rFonts w:ascii="TH SarabunIT๙" w:hAnsi="TH SarabunIT๙" w:cs="TH SarabunIT๙"/>
          <w:sz w:val="32"/>
          <w:szCs w:val="32"/>
        </w:rPr>
        <w:t>)</w:t>
      </w:r>
      <w:r w:rsidR="004A6A96">
        <w:rPr>
          <w:rFonts w:ascii="TH SarabunIT๙" w:hAnsi="TH SarabunIT๙" w:cs="TH SarabunIT๙"/>
          <w:sz w:val="32"/>
          <w:szCs w:val="32"/>
          <w:cs/>
        </w:rPr>
        <w:tab/>
      </w:r>
      <w:r w:rsidR="004A6A96" w:rsidRPr="004A6A9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B09FA" w:rsidRPr="004A6A96">
        <w:rPr>
          <w:rFonts w:ascii="TH SarabunIT๙" w:hAnsi="TH SarabunIT๙" w:cs="TH SarabunIT๙" w:hint="cs"/>
          <w:sz w:val="32"/>
          <w:szCs w:val="32"/>
          <w:cs/>
        </w:rPr>
        <w:t>รณีให้บริการในต่างประเทศต้องใช้ข้าวหอมมะลิไทยที่ส่งออกจากประเทศไทยตาม (๑) โดยต้องไม่ได้ผ่านการบรรจุใหม่ในต่างประเทศ</w:t>
      </w:r>
    </w:p>
    <w:p w14:paraId="4185A149" w14:textId="62EDF390" w:rsidR="003C3919" w:rsidRPr="00350A1E" w:rsidRDefault="00020B98" w:rsidP="004F1F51">
      <w:pPr>
        <w:tabs>
          <w:tab w:val="left" w:pos="1843"/>
        </w:tabs>
        <w:spacing w:after="0" w:line="240" w:lineRule="auto"/>
        <w:ind w:right="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F1F51">
        <w:rPr>
          <w:rFonts w:ascii="TH SarabunIT๙" w:hAnsi="TH SarabunIT๙" w:cs="TH SarabunIT๙" w:hint="cs"/>
          <w:spacing w:val="-2"/>
          <w:sz w:val="32"/>
          <w:szCs w:val="32"/>
          <w:cs/>
        </w:rPr>
        <w:t>(5)</w:t>
      </w:r>
      <w:r w:rsidR="006A2D10" w:rsidRPr="004F1F51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4F1F51">
        <w:rPr>
          <w:rFonts w:ascii="TH SarabunIT๙" w:hAnsi="TH SarabunIT๙" w:cs="TH SarabunIT๙"/>
          <w:spacing w:val="-2"/>
          <w:sz w:val="32"/>
          <w:szCs w:val="32"/>
          <w:cs/>
        </w:rPr>
        <w:t>กรณีเป็นผู้ใช้ข้าวหอมมะลิไทยเพื่อแปรรูปเป็น</w:t>
      </w:r>
      <w:r w:rsidRPr="004F1F51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ข้าวหอมมะลิไทยพร้อมบริโภค</w:t>
      </w:r>
      <w:r w:rsidRPr="004F1F5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4F1F51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ต้องเป็น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ผู้ผลิต</w:t>
      </w:r>
      <w:r w:rsidRPr="004A6A96">
        <w:rPr>
          <w:rFonts w:ascii="TH SarabunIT๙" w:hAnsi="TH SarabunIT๙" w:cs="TH SarabunIT๙"/>
          <w:sz w:val="32"/>
          <w:szCs w:val="32"/>
          <w:cs/>
        </w:rPr>
        <w:t>ข้าวหอมมะลิไทยพร้อมบริโภค</w:t>
      </w:r>
      <w:r w:rsidR="006704CF" w:rsidRPr="004A6A9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A6A96">
        <w:rPr>
          <w:rFonts w:ascii="TH SarabunIT๙" w:hAnsi="TH SarabunIT๙" w:cs="TH SarabunIT๙"/>
          <w:sz w:val="32"/>
          <w:szCs w:val="32"/>
          <w:cs/>
        </w:rPr>
        <w:t xml:space="preserve">ใช้ข้าวหอมมะลิไทยของผู้ผลิตตาม 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4A6A96">
        <w:rPr>
          <w:rFonts w:ascii="TH SarabunIT๙" w:hAnsi="TH SarabunIT๙" w:cs="TH SarabunIT๙"/>
          <w:sz w:val="32"/>
          <w:szCs w:val="32"/>
        </w:rPr>
        <w:t xml:space="preserve"> </w:t>
      </w:r>
      <w:r w:rsidRPr="004A6A96">
        <w:rPr>
          <w:rFonts w:ascii="TH SarabunIT๙" w:hAnsi="TH SarabunIT๙" w:cs="TH SarabunIT๙"/>
          <w:sz w:val="32"/>
          <w:szCs w:val="32"/>
          <w:cs/>
        </w:rPr>
        <w:t>หรือผู้จำหน่ายตาม (</w:t>
      </w:r>
      <w:r w:rsidRPr="004A6A96">
        <w:rPr>
          <w:rFonts w:ascii="TH SarabunIT๙" w:hAnsi="TH SarabunIT๙" w:cs="TH SarabunIT๙"/>
          <w:sz w:val="32"/>
          <w:szCs w:val="32"/>
        </w:rPr>
        <w:t xml:space="preserve">3) </w:t>
      </w:r>
      <w:r w:rsidR="00421851" w:rsidRPr="004A6A96">
        <w:rPr>
          <w:rFonts w:ascii="TH SarabunIT๙" w:hAnsi="TH SarabunIT๙" w:cs="TH SarabunIT๙" w:hint="cs"/>
          <w:sz w:val="32"/>
          <w:szCs w:val="32"/>
          <w:cs/>
        </w:rPr>
        <w:t>ยกเว้น</w:t>
      </w:r>
      <w:r w:rsidR="00926710" w:rsidRPr="004A6A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C39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กรณีผู้มีคุณสมบัติตาม (2) </w:t>
      </w:r>
      <w:r w:rsidR="00926710" w:rsidRPr="004A6A96">
        <w:rPr>
          <w:rFonts w:ascii="TH SarabunIT๙" w:hAnsi="TH SarabunIT๙" w:cs="TH SarabunIT๙" w:hint="cs"/>
          <w:sz w:val="32"/>
          <w:szCs w:val="32"/>
          <w:cs/>
        </w:rPr>
        <w:t>(3) และ</w:t>
      </w:r>
      <w:r w:rsidR="003C3919" w:rsidRPr="004A6A96">
        <w:rPr>
          <w:rFonts w:ascii="TH SarabunIT๙" w:hAnsi="TH SarabunIT๙" w:cs="TH SarabunIT๙" w:hint="cs"/>
          <w:sz w:val="32"/>
          <w:szCs w:val="32"/>
          <w:cs/>
        </w:rPr>
        <w:t xml:space="preserve"> (4) ให้ถือว่า</w:t>
      </w:r>
      <w:r w:rsidR="00926710" w:rsidRPr="004A6A9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926710" w:rsidRPr="00350A1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C3919" w:rsidRPr="00350A1E">
        <w:rPr>
          <w:rFonts w:ascii="TH SarabunIT๙" w:hAnsi="TH SarabunIT๙" w:cs="TH SarabunIT๙" w:hint="cs"/>
          <w:sz w:val="32"/>
          <w:szCs w:val="32"/>
          <w:cs/>
        </w:rPr>
        <w:t>มีคุณสมบัติ</w:t>
      </w:r>
      <w:r w:rsidR="00421851" w:rsidRPr="00350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21851" w:rsidRPr="00350A1E">
        <w:rPr>
          <w:rFonts w:ascii="TH SarabunIT๙" w:hAnsi="TH SarabunIT๙" w:cs="TH SarabunIT๙"/>
          <w:sz w:val="32"/>
          <w:szCs w:val="32"/>
          <w:cs/>
        </w:rPr>
        <w:t>ผู้ใช้ข้าว</w:t>
      </w:r>
      <w:r w:rsidR="00421851" w:rsidRPr="006A2D10">
        <w:rPr>
          <w:rFonts w:ascii="TH SarabunIT๙" w:hAnsi="TH SarabunIT๙" w:cs="TH SarabunIT๙"/>
          <w:spacing w:val="-2"/>
          <w:sz w:val="32"/>
          <w:szCs w:val="32"/>
          <w:cs/>
        </w:rPr>
        <w:t>หอมมะลิไทยเพื่อแปรรูปเป็น</w:t>
      </w:r>
      <w:r w:rsidR="00421851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ข้าวหอมมะลิไทยพร้อมบริโภค</w:t>
      </w:r>
      <w:r w:rsidR="006D6219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แล้ว</w:t>
      </w:r>
      <w:r w:rsidR="00421851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D6219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ทั้งนี้ </w:t>
      </w:r>
      <w:r w:rsidR="00926710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จะ</w:t>
      </w:r>
      <w:r w:rsidR="003C3919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ต้องไม่</w:t>
      </w:r>
      <w:r w:rsidR="00926710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มี</w:t>
      </w:r>
      <w:r w:rsidR="003C3919" w:rsidRPr="006A2D10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การผลิตและบรรจุใหม่</w:t>
      </w:r>
      <w:r w:rsidR="003C3919" w:rsidRPr="00350A1E">
        <w:rPr>
          <w:rFonts w:ascii="TH SarabunIT๙" w:hAnsi="TH SarabunIT๙" w:cs="TH SarabunIT๙" w:hint="cs"/>
          <w:sz w:val="32"/>
          <w:szCs w:val="32"/>
          <w:cs/>
        </w:rPr>
        <w:t>ในต่างประเทศ</w:t>
      </w:r>
    </w:p>
    <w:p w14:paraId="3E89554C" w14:textId="0110D0A2" w:rsidR="00237524" w:rsidRPr="00D773B3" w:rsidRDefault="00237524" w:rsidP="006A2D10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6</w:t>
      </w:r>
      <w:r w:rsidR="006A2D10">
        <w:rPr>
          <w:rFonts w:ascii="TH SarabunIT๙" w:hAnsi="TH SarabunIT๙" w:cs="TH SarabunIT๙"/>
          <w:sz w:val="32"/>
          <w:szCs w:val="32"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การขออนุญาตใช้เครื่องหมายรับรอง</w:t>
      </w:r>
    </w:p>
    <w:p w14:paraId="359A0E0A" w14:textId="7306567F" w:rsidR="00A27B0B" w:rsidRPr="006A2D10" w:rsidRDefault="00AC2AFF" w:rsidP="004F1F51">
      <w:pPr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A2D10">
        <w:rPr>
          <w:rFonts w:ascii="TH SarabunIT๙" w:hAnsi="TH SarabunIT๙" w:cs="TH SarabunIT๙" w:hint="cs"/>
          <w:sz w:val="32"/>
          <w:szCs w:val="32"/>
          <w:cs/>
        </w:rPr>
        <w:t xml:space="preserve">ผู้ที่มีคุณสมบัติตามข้อ 5 ซึ่งประสงค์จะใช้เครื่องหมายรับรอง </w:t>
      </w:r>
      <w:r w:rsidR="00D62460" w:rsidRPr="006A2D10">
        <w:rPr>
          <w:rFonts w:ascii="TH SarabunIT๙" w:hAnsi="TH SarabunIT๙" w:cs="TH SarabunIT๙"/>
          <w:sz w:val="24"/>
          <w:szCs w:val="32"/>
          <w:cs/>
        </w:rPr>
        <w:t>ให้ยื่นคำขอเป็นหนังสือ</w:t>
      </w:r>
      <w:r w:rsidRPr="004A6A96">
        <w:rPr>
          <w:rFonts w:ascii="TH SarabunIT๙" w:hAnsi="TH SarabunIT๙" w:cs="TH SarabunIT๙"/>
          <w:spacing w:val="-2"/>
          <w:sz w:val="24"/>
          <w:szCs w:val="32"/>
          <w:cs/>
        </w:rPr>
        <w:t>ต่อกรมการค้าต่างประเทศ</w:t>
      </w:r>
      <w:r w:rsidR="007F244C" w:rsidRPr="004A6A96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 </w:t>
      </w:r>
      <w:r w:rsidR="007F244C" w:rsidRPr="004A6A96">
        <w:rPr>
          <w:rFonts w:ascii="TH SarabunIT๙" w:hAnsi="TH SarabunIT๙" w:cs="TH SarabunIT๙"/>
          <w:spacing w:val="-2"/>
          <w:sz w:val="24"/>
          <w:szCs w:val="32"/>
          <w:cs/>
        </w:rPr>
        <w:t>ตามแบบที่กำหนดท้ายข้อบังคับนี้</w:t>
      </w:r>
      <w:r w:rsidRPr="00A111DA">
        <w:rPr>
          <w:rFonts w:ascii="TH SarabunIT๙" w:hAnsi="TH SarabunIT๙" w:cs="TH SarabunIT๙" w:hint="cs"/>
          <w:spacing w:val="-2"/>
          <w:sz w:val="24"/>
          <w:szCs w:val="32"/>
          <w:cs/>
        </w:rPr>
        <w:t xml:space="preserve"> </w:t>
      </w:r>
      <w:r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</w:t>
      </w:r>
      <w:r w:rsidR="007F244C"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ยื่นคำขอ</w:t>
      </w:r>
      <w:r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โดยวิธีการทางอิเล็กทรอนิกส์</w:t>
      </w:r>
      <w:r w:rsidR="006A2D10" w:rsidRPr="00A111DA">
        <w:rPr>
          <w:rFonts w:ascii="TH SarabunIT๙" w:hAnsi="TH SarabunIT๙" w:cs="TH SarabunIT๙"/>
          <w:sz w:val="32"/>
          <w:szCs w:val="32"/>
        </w:rPr>
        <w:t xml:space="preserve"> </w:t>
      </w:r>
      <w:r w:rsidR="007F244C" w:rsidRPr="00A111DA">
        <w:rPr>
          <w:rFonts w:ascii="TH SarabunIT๙" w:hAnsi="TH SarabunIT๙" w:cs="TH SarabunIT๙" w:hint="cs"/>
          <w:sz w:val="24"/>
          <w:szCs w:val="32"/>
          <w:cs/>
        </w:rPr>
        <w:t>ตามที่กรมการค้าต่างประเทศกำหนด</w:t>
      </w:r>
      <w:r w:rsidR="00614764" w:rsidRPr="00A111D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111DA">
        <w:rPr>
          <w:rFonts w:ascii="TH SarabunIT๙" w:hAnsi="TH SarabunIT๙" w:cs="TH SarabunIT๙" w:hint="cs"/>
          <w:sz w:val="32"/>
          <w:szCs w:val="32"/>
          <w:cs/>
        </w:rPr>
        <w:t>พร้อมเอก</w:t>
      </w:r>
      <w:r w:rsidRPr="006A2D10">
        <w:rPr>
          <w:rFonts w:ascii="TH SarabunIT๙" w:hAnsi="TH SarabunIT๙" w:cs="TH SarabunIT๙" w:hint="cs"/>
          <w:sz w:val="32"/>
          <w:szCs w:val="32"/>
          <w:cs/>
        </w:rPr>
        <w:t>สารหลักฐาน แล้วแต่กรณี</w:t>
      </w:r>
      <w:r w:rsidRPr="006A2D10">
        <w:rPr>
          <w:rFonts w:ascii="TH SarabunIT๙" w:hAnsi="TH SarabunIT๙" w:cs="TH SarabunIT๙"/>
          <w:sz w:val="32"/>
          <w:szCs w:val="32"/>
        </w:rPr>
        <w:t xml:space="preserve"> </w:t>
      </w:r>
      <w:r w:rsidRPr="006A2D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196FC5" w14:textId="098A159F" w:rsidR="004B0751" w:rsidRPr="004A6A96" w:rsidRDefault="00237524" w:rsidP="006A2D10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6A2D10" w:rsidRPr="004A6A96">
        <w:rPr>
          <w:rFonts w:ascii="TH SarabunIT๙" w:hAnsi="TH SarabunIT๙" w:cs="TH SarabunIT๙"/>
          <w:sz w:val="32"/>
          <w:szCs w:val="32"/>
        </w:rPr>
        <w:tab/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0C6838" w:rsidRPr="004A6A96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ส่งข้าวหอมมะลิไทยออกไปนอกราชอาณาจักร</w:t>
      </w:r>
      <w:r w:rsidR="009009FD" w:rsidRPr="004A6A96">
        <w:rPr>
          <w:rFonts w:ascii="TH SarabunIT๙" w:hAnsi="TH SarabunIT๙" w:cs="TH SarabunIT๙" w:hint="cs"/>
          <w:sz w:val="32"/>
          <w:szCs w:val="32"/>
          <w:cs/>
        </w:rPr>
        <w:t xml:space="preserve"> ให้ยื่นแบบหนังสือแสดงความจำนงขอใช้หรือต่ออายุเครื่องหมายรับรองข้าวหอมมะลิไทย</w:t>
      </w:r>
    </w:p>
    <w:p w14:paraId="54E1C61C" w14:textId="59ED9B3D" w:rsidR="00237524" w:rsidRPr="004A6A96" w:rsidRDefault="00237524" w:rsidP="004F1F51">
      <w:pPr>
        <w:tabs>
          <w:tab w:val="left" w:pos="1418"/>
          <w:tab w:val="left" w:pos="1843"/>
          <w:tab w:val="left" w:pos="2268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 w:hint="cs"/>
          <w:spacing w:val="-4"/>
          <w:sz w:val="32"/>
          <w:szCs w:val="32"/>
          <w:cs/>
        </w:rPr>
        <w:t>(๒)</w:t>
      </w:r>
      <w:r w:rsidR="006A2D10" w:rsidRPr="004F1F51">
        <w:rPr>
          <w:rFonts w:ascii="TH SarabunIT๙" w:hAnsi="TH SarabunIT๙" w:cs="TH SarabunIT๙"/>
          <w:sz w:val="32"/>
          <w:szCs w:val="32"/>
        </w:rPr>
        <w:tab/>
      </w:r>
      <w:r w:rsidRPr="004F1F51">
        <w:rPr>
          <w:rFonts w:ascii="TH SarabunIT๙" w:hAnsi="TH SarabunIT๙" w:cs="TH SarabunIT๙" w:hint="cs"/>
          <w:sz w:val="32"/>
          <w:szCs w:val="32"/>
          <w:cs/>
        </w:rPr>
        <w:t>กรณีเป็นผู้ผลิตเพื่อจำหน่ายข้าวหอมมะลิไทยในประเทศ</w:t>
      </w:r>
      <w:r w:rsidRPr="004F1F51">
        <w:rPr>
          <w:rFonts w:ascii="TH SarabunIT๙" w:hAnsi="TH SarabunIT๙" w:cs="TH SarabunIT๙"/>
          <w:sz w:val="32"/>
          <w:szCs w:val="32"/>
        </w:rPr>
        <w:t xml:space="preserve"> </w:t>
      </w:r>
      <w:r w:rsidRPr="004F1F51">
        <w:rPr>
          <w:rFonts w:ascii="TH SarabunIT๙" w:hAnsi="TH SarabunIT๙" w:cs="TH SarabunIT๙" w:hint="cs"/>
          <w:sz w:val="32"/>
          <w:szCs w:val="32"/>
          <w:cs/>
        </w:rPr>
        <w:t>ให้แสดงเอกสารหลักฐาน</w:t>
      </w:r>
      <w:r w:rsidR="004F1F51" w:rsidRPr="004F1F51">
        <w:rPr>
          <w:rFonts w:ascii="TH SarabunIT๙" w:hAnsi="TH SarabunIT๙" w:cs="TH SarabunIT๙" w:hint="cs"/>
          <w:sz w:val="32"/>
          <w:szCs w:val="32"/>
          <w:cs/>
        </w:rPr>
        <w:t xml:space="preserve"> ดั</w:t>
      </w:r>
      <w:r w:rsidRPr="004F1F51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14:paraId="747A0F96" w14:textId="741DB7E1" w:rsidR="00237524" w:rsidRPr="004F1F51" w:rsidRDefault="00237524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F1F51">
        <w:rPr>
          <w:rFonts w:ascii="TH SarabunIT๙" w:hAnsi="TH SarabunIT๙" w:cs="TH SarabunIT๙" w:hint="cs"/>
          <w:spacing w:val="-6"/>
          <w:sz w:val="32"/>
          <w:szCs w:val="32"/>
          <w:cs/>
        </w:rPr>
        <w:t>(ก)</w:t>
      </w:r>
      <w:r w:rsidR="006A2D10" w:rsidRPr="004F1F51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66B69" w:rsidRPr="004F1F51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แบบหนังสือแสดงความจำนงขอใช้หรือ</w:t>
      </w:r>
      <w:r w:rsidRPr="004F1F51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ต่ออายุเครื่องหมายรับรองข้าวหอมมะลิไทย</w:t>
      </w:r>
    </w:p>
    <w:p w14:paraId="09B4F185" w14:textId="35EE38D6" w:rsidR="00237524" w:rsidRPr="004A6A96" w:rsidRDefault="00237524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 w:hint="cs"/>
          <w:sz w:val="32"/>
          <w:szCs w:val="32"/>
          <w:cs/>
        </w:rPr>
        <w:t>(ข)</w:t>
      </w:r>
      <w:r w:rsidR="006A2D10" w:rsidRPr="004A6A96">
        <w:rPr>
          <w:rFonts w:ascii="TH SarabunIT๙" w:hAnsi="TH SarabunIT๙" w:cs="TH SarabunIT๙"/>
          <w:sz w:val="32"/>
          <w:szCs w:val="32"/>
        </w:rPr>
        <w:tab/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สำเนาหนังสือรับรองจากจังหวัดในแหล่งผลิต</w:t>
      </w:r>
    </w:p>
    <w:p w14:paraId="7DA230E3" w14:textId="250EB8EC" w:rsidR="00237524" w:rsidRPr="004A6A96" w:rsidRDefault="00237524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4A6A96">
        <w:rPr>
          <w:rFonts w:ascii="TH SarabunIT๙" w:hAnsi="TH SarabunIT๙" w:cs="TH SarabunIT๙" w:hint="cs"/>
          <w:sz w:val="32"/>
          <w:szCs w:val="32"/>
          <w:cs/>
        </w:rPr>
        <w:t>(ค)</w:t>
      </w:r>
      <w:r w:rsidR="006A2D10" w:rsidRPr="004A6A96">
        <w:rPr>
          <w:rFonts w:ascii="TH SarabunIT๙" w:hAnsi="TH SarabunIT๙" w:cs="TH SarabunIT๙"/>
          <w:sz w:val="32"/>
          <w:szCs w:val="32"/>
        </w:rPr>
        <w:tab/>
      </w:r>
      <w:r w:rsidRPr="004A6A96">
        <w:rPr>
          <w:rFonts w:ascii="TH SarabunIT๙" w:hAnsi="TH SarabunIT๙" w:cs="TH SarabunIT๙" w:hint="cs"/>
          <w:sz w:val="32"/>
          <w:szCs w:val="32"/>
          <w:cs/>
        </w:rPr>
        <w:t>แสดงรูปตรา หรือเครื่องหมายการค้า ที่ใช้แสดงร่วมกับเครื่องหมายรับรอง</w:t>
      </w:r>
    </w:p>
    <w:p w14:paraId="523A6FCC" w14:textId="722B908B" w:rsidR="00237524" w:rsidRPr="00D773B3" w:rsidRDefault="00237524" w:rsidP="004A6A96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(๓)</w:t>
      </w:r>
      <w:r w:rsidR="004A6A96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กรณีเป็นผู้จำหน่ายข้าวหอมมะลิไทยในประเทศ</w:t>
      </w:r>
      <w:r w:rsidRPr="00D773B3">
        <w:rPr>
          <w:rFonts w:ascii="TH SarabunIT๙" w:hAnsi="TH SarabunIT๙" w:cs="TH SarabunIT๙"/>
          <w:sz w:val="16"/>
          <w:szCs w:val="16"/>
        </w:rPr>
        <w:t xml:space="preserve"> 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หรือเป็นผู้ใช้ข้าวหอมมะลิไทย</w:t>
      </w:r>
      <w:r w:rsidR="00A60CE1">
        <w:rPr>
          <w:rFonts w:ascii="TH SarabunIT๙" w:hAnsi="TH SarabunIT๙" w:cs="TH SarabunIT๙"/>
          <w:sz w:val="32"/>
          <w:szCs w:val="32"/>
        </w:rPr>
        <w:br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เพื่อให้บริการ ให้แสดงเอกสารหลักฐาน ดังนี้</w:t>
      </w:r>
    </w:p>
    <w:p w14:paraId="26DFBE5A" w14:textId="538E03A4" w:rsidR="00237524" w:rsidRPr="003E7232" w:rsidRDefault="00966B69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rPr>
          <w:rFonts w:ascii="TH SarabunIT๙" w:hAnsi="TH SarabunIT๙" w:cs="TH SarabunIT๙"/>
          <w:spacing w:val="-4"/>
          <w:sz w:val="32"/>
          <w:szCs w:val="32"/>
        </w:rPr>
      </w:pPr>
      <w:r w:rsidRPr="003E7232">
        <w:rPr>
          <w:rFonts w:ascii="TH SarabunIT๙" w:hAnsi="TH SarabunIT๙" w:cs="TH SarabunIT๙" w:hint="cs"/>
          <w:spacing w:val="-4"/>
          <w:sz w:val="32"/>
          <w:szCs w:val="32"/>
          <w:cs/>
        </w:rPr>
        <w:t>(ก)</w:t>
      </w:r>
      <w:r w:rsidR="004A6A96" w:rsidRPr="003E723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E7232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แบบหนังสือแสดงความจำนงขอใช้หรือ</w:t>
      </w:r>
      <w:r w:rsidR="00237524" w:rsidRPr="003E7232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ต่ออายุเครื่องหมายรับรองข้าวหอมมะลิไทย</w:t>
      </w:r>
    </w:p>
    <w:p w14:paraId="4F94918A" w14:textId="104AB866" w:rsidR="00D773B3" w:rsidRPr="00BA4B7D" w:rsidRDefault="00237524" w:rsidP="0097430A">
      <w:pPr>
        <w:tabs>
          <w:tab w:val="left" w:pos="142"/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7430A">
        <w:rPr>
          <w:rFonts w:ascii="TH SarabunIT๙" w:hAnsi="TH SarabunIT๙" w:cs="TH SarabunIT๙" w:hint="cs"/>
          <w:spacing w:val="-6"/>
          <w:sz w:val="32"/>
          <w:szCs w:val="32"/>
          <w:cs/>
        </w:rPr>
        <w:t>(ข)</w:t>
      </w:r>
      <w:r w:rsidR="004A6A96" w:rsidRPr="0097430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7430A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หลักฐานที่แสดงว่ามีการซื้อ ใช้ หรือจำหน่ายข้าวหอมมะลิไทย</w:t>
      </w:r>
      <w:r w:rsidR="00966B69" w:rsidRPr="0097430A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ของผู้ผลิต ผู้จำหน่าย</w:t>
      </w:r>
      <w:r w:rsidR="00BA4B7D">
        <w:rPr>
          <w:rFonts w:ascii="TH SarabunIT๙" w:hAnsi="TH SarabunIT๙" w:cs="TH SarabunIT๙"/>
          <w:sz w:val="32"/>
          <w:szCs w:val="32"/>
          <w:cs/>
        </w:rPr>
        <w:br/>
      </w:r>
      <w:r w:rsidR="00966B69" w:rsidRPr="00BA4B7D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BA4B7D">
        <w:rPr>
          <w:rFonts w:ascii="TH SarabunIT๙" w:hAnsi="TH SarabunIT๙" w:cs="TH SarabunIT๙" w:hint="cs"/>
          <w:sz w:val="32"/>
          <w:szCs w:val="32"/>
          <w:cs/>
        </w:rPr>
        <w:t>ผู้ส่งออก แล้วแต่กรณี</w:t>
      </w:r>
    </w:p>
    <w:p w14:paraId="28DB4453" w14:textId="4D5C7849" w:rsidR="00020B98" w:rsidRPr="00D773B3" w:rsidRDefault="00020B98" w:rsidP="0097430A">
      <w:pPr>
        <w:tabs>
          <w:tab w:val="left" w:pos="1418"/>
          <w:tab w:val="left" w:pos="1843"/>
        </w:tabs>
        <w:spacing w:after="0" w:line="240" w:lineRule="auto"/>
        <w:ind w:right="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73B3">
        <w:rPr>
          <w:rFonts w:ascii="TH SarabunIT๙" w:hAnsi="TH SarabunIT๙" w:cs="TH SarabunIT๙"/>
          <w:sz w:val="32"/>
          <w:szCs w:val="32"/>
        </w:rPr>
        <w:t>4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430A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/>
          <w:sz w:val="32"/>
          <w:szCs w:val="32"/>
          <w:cs/>
        </w:rPr>
        <w:t>กรณีเป็นผู้ใช้ข้าวหอมมะลิไทยเพื่อแปรรูปเป็น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ข้าวหอมมะลิไทยพร้อมบริโภค</w:t>
      </w:r>
    </w:p>
    <w:p w14:paraId="7ED8F7C5" w14:textId="77777777" w:rsidR="00BF7AA7" w:rsidRPr="00D773B3" w:rsidRDefault="00966B69" w:rsidP="00BF7AA7">
      <w:pPr>
        <w:spacing w:after="0" w:line="240" w:lineRule="auto"/>
        <w:ind w:right="24" w:firstLine="1843"/>
        <w:rPr>
          <w:rFonts w:ascii="TH SarabunIT๙" w:hAnsi="TH SarabunIT๙" w:cs="TH SarabunIT๙"/>
          <w:spacing w:val="4"/>
          <w:sz w:val="32"/>
          <w:szCs w:val="32"/>
        </w:rPr>
      </w:pPr>
      <w:r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(ก)</w:t>
      </w:r>
      <w:r w:rsidR="005D7BF4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D470E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แบบหนังสือแสดงความจำนงขอใช้หรือ</w:t>
      </w:r>
      <w:r w:rsidR="00020B98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ต่ออายุเครื่องหมายรับรองข้าวหอมมะลิไทย</w:t>
      </w:r>
    </w:p>
    <w:p w14:paraId="64A635AD" w14:textId="77777777" w:rsidR="00020B98" w:rsidRPr="00D773B3" w:rsidRDefault="00BF7AA7" w:rsidP="00BF7AA7">
      <w:pPr>
        <w:spacing w:after="0" w:line="240" w:lineRule="auto"/>
        <w:ind w:right="24"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="00966B69"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ข)</w:t>
      </w:r>
      <w:r w:rsidR="00905198" w:rsidRPr="00D773B3">
        <w:rPr>
          <w:rFonts w:ascii="TH SarabunIT๙" w:hAnsi="TH SarabunIT๙" w:cs="TH SarabunIT๙" w:hint="cs"/>
          <w:spacing w:val="4"/>
          <w:sz w:val="24"/>
          <w:szCs w:val="24"/>
          <w:cs/>
        </w:rPr>
        <w:t xml:space="preserve"> </w:t>
      </w:r>
      <w:r w:rsidR="00020B98" w:rsidRPr="00D773B3">
        <w:rPr>
          <w:rFonts w:ascii="TH SarabunIT๙" w:hAnsi="TH SarabunIT๙" w:cs="TH SarabunIT๙" w:hint="cs"/>
          <w:spacing w:val="4"/>
          <w:sz w:val="32"/>
          <w:szCs w:val="32"/>
          <w:cs/>
        </w:rPr>
        <w:t>หลักฐานที่แสดงว่ามีการซื้อ ใช้ หรือจำหน่ายข้าวหอมมะลิไทยของผู้ผลิต หรือ</w:t>
      </w:r>
      <w:r w:rsidR="005903DE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0B98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ผู้จำหน่าย</w:t>
      </w:r>
      <w:r w:rsidR="00966B69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0B98" w:rsidRPr="00D773B3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แล้วแต่กรณี</w:t>
      </w:r>
    </w:p>
    <w:p w14:paraId="57662A74" w14:textId="77777777" w:rsidR="00BF7AA7" w:rsidRPr="003E7232" w:rsidRDefault="00966B69" w:rsidP="00BF7AA7">
      <w:pPr>
        <w:spacing w:after="0" w:line="240" w:lineRule="auto"/>
        <w:ind w:left="1800" w:right="24" w:firstLine="43"/>
        <w:rPr>
          <w:rFonts w:ascii="TH SarabunIT๙" w:hAnsi="TH SarabunIT๙" w:cs="TH SarabunIT๙"/>
          <w:sz w:val="32"/>
          <w:szCs w:val="32"/>
        </w:rPr>
      </w:pPr>
      <w:r w:rsidRPr="003E7232">
        <w:rPr>
          <w:rFonts w:ascii="TH SarabunIT๙" w:hAnsi="TH SarabunIT๙" w:cs="TH SarabunIT๙" w:hint="cs"/>
          <w:sz w:val="32"/>
          <w:szCs w:val="32"/>
          <w:cs/>
        </w:rPr>
        <w:t>(ค)</w:t>
      </w:r>
      <w:r w:rsidR="00905198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B98" w:rsidRPr="003E7232">
        <w:rPr>
          <w:rFonts w:ascii="TH SarabunIT๙" w:hAnsi="TH SarabunIT๙" w:cs="TH SarabunIT๙" w:hint="cs"/>
          <w:sz w:val="32"/>
          <w:szCs w:val="32"/>
          <w:cs/>
        </w:rPr>
        <w:t>แสดงรูปตรา หรือเครื่องหมายการค้า ที่ใช้แสดงร่วมกับเครื่องหมายรับรอง</w:t>
      </w:r>
    </w:p>
    <w:p w14:paraId="0577809B" w14:textId="6B5D46CE" w:rsidR="00020B98" w:rsidRPr="00D773B3" w:rsidRDefault="00966B69" w:rsidP="003E7232">
      <w:pPr>
        <w:spacing w:after="0" w:line="240" w:lineRule="auto"/>
        <w:ind w:right="24" w:firstLine="184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E7232">
        <w:rPr>
          <w:rFonts w:ascii="TH SarabunIT๙" w:hAnsi="TH SarabunIT๙" w:cs="TH SarabunIT๙" w:hint="cs"/>
          <w:sz w:val="32"/>
          <w:szCs w:val="32"/>
          <w:cs/>
        </w:rPr>
        <w:t>(ง)</w:t>
      </w:r>
      <w:r w:rsidR="00905198" w:rsidRPr="003E7232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020B98" w:rsidRPr="007B0554">
        <w:rPr>
          <w:rFonts w:ascii="TH SarabunIT๙" w:hAnsi="TH SarabunIT๙" w:cs="TH SarabunIT๙" w:hint="cs"/>
          <w:spacing w:val="10"/>
          <w:sz w:val="32"/>
          <w:szCs w:val="32"/>
          <w:cs/>
        </w:rPr>
        <w:t>หลักฐานที่แสดงให้เห็นว่ามีศักยภาพและกำลังการผลิตเพื่อแปรรูปเป็น</w:t>
      </w:r>
      <w:r w:rsidR="007B0554">
        <w:rPr>
          <w:rFonts w:ascii="TH SarabunIT๙" w:hAnsi="TH SarabunIT๙" w:cs="TH SarabunIT๙"/>
          <w:spacing w:val="10"/>
          <w:sz w:val="32"/>
          <w:szCs w:val="32"/>
          <w:cs/>
        </w:rPr>
        <w:br/>
      </w:r>
      <w:r w:rsidR="00020B98" w:rsidRPr="007B0554">
        <w:rPr>
          <w:rFonts w:ascii="TH SarabunIT๙" w:hAnsi="TH SarabunIT๙" w:cs="TH SarabunIT๙" w:hint="cs"/>
          <w:sz w:val="32"/>
          <w:szCs w:val="32"/>
          <w:cs/>
        </w:rPr>
        <w:t xml:space="preserve">ข้าวหอมมะลิไทยพร้อมบริโภค ตามมาตรฐานการผลิตของอุตสาหกรรมอาหาร เช่น </w:t>
      </w:r>
      <w:r w:rsidR="00020B98" w:rsidRPr="007B0554">
        <w:rPr>
          <w:rFonts w:ascii="TH SarabunIT๙" w:hAnsi="TH SarabunIT๙" w:cs="TH SarabunIT๙"/>
          <w:sz w:val="32"/>
          <w:szCs w:val="32"/>
        </w:rPr>
        <w:t xml:space="preserve">GMP (Good </w:t>
      </w:r>
      <w:r w:rsidR="00020B98" w:rsidRPr="007B0554">
        <w:rPr>
          <w:rFonts w:ascii="TH SarabunIT๙" w:hAnsi="TH SarabunIT๙" w:cs="TH SarabunIT๙"/>
          <w:sz w:val="32"/>
          <w:szCs w:val="32"/>
        </w:rPr>
        <w:lastRenderedPageBreak/>
        <w:t>Manufacturing</w:t>
      </w:r>
      <w:r w:rsidR="00020B98" w:rsidRPr="003E7232">
        <w:rPr>
          <w:rFonts w:ascii="TH SarabunIT๙" w:hAnsi="TH SarabunIT๙" w:cs="TH SarabunIT๙"/>
          <w:sz w:val="32"/>
          <w:szCs w:val="32"/>
        </w:rPr>
        <w:t xml:space="preserve"> Practice) HACCP (Hazard Analysis and Critical Control Point)</w:t>
      </w:r>
      <w:r w:rsidR="00020B98" w:rsidRPr="003E723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903DE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232">
        <w:rPr>
          <w:rFonts w:ascii="TH SarabunIT๙" w:hAnsi="TH SarabunIT๙" w:cs="TH SarabunIT๙"/>
          <w:sz w:val="32"/>
          <w:szCs w:val="32"/>
        </w:rPr>
        <w:t>Codex (Codex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B98" w:rsidRPr="003E7232">
        <w:rPr>
          <w:rFonts w:ascii="TH SarabunIT๙" w:hAnsi="TH SarabunIT๙" w:cs="TH SarabunIT๙"/>
          <w:sz w:val="32"/>
          <w:szCs w:val="32"/>
        </w:rPr>
        <w:t xml:space="preserve">Alimentarius Commission) </w:t>
      </w:r>
      <w:r w:rsidR="00020B98" w:rsidRPr="003E7232">
        <w:rPr>
          <w:rFonts w:ascii="TH SarabunIT๙" w:hAnsi="TH SarabunIT๙" w:cs="TH SarabunIT๙" w:hint="cs"/>
          <w:sz w:val="32"/>
          <w:szCs w:val="32"/>
          <w:cs/>
        </w:rPr>
        <w:t>หรือมาตรฐานการผลิตของอุตสาหกรรมอาหารอื่น</w:t>
      </w:r>
      <w:r w:rsidR="00A06835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B98" w:rsidRPr="003E7232">
        <w:rPr>
          <w:rFonts w:ascii="TH SarabunIT๙" w:hAnsi="TH SarabunIT๙" w:cs="TH SarabunIT๙" w:hint="cs"/>
          <w:sz w:val="32"/>
          <w:szCs w:val="32"/>
          <w:cs/>
        </w:rPr>
        <w:t>ๆ ซึ่งเป็นที่ยอมรับในระดับสากล แล้วแต่กรณี</w:t>
      </w:r>
    </w:p>
    <w:p w14:paraId="548D7354" w14:textId="7E1063DA" w:rsidR="00020B98" w:rsidRPr="0006337C" w:rsidRDefault="00020B98" w:rsidP="003E7232">
      <w:pPr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06337C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การยื่นขออนุญาตตามวรรคหนึ่ง หากมีการมอบอำนาจให้</w:t>
      </w:r>
      <w:r w:rsidR="00FB3A13" w:rsidRPr="0006337C">
        <w:rPr>
          <w:rFonts w:ascii="TH SarabunIT๙" w:hAnsi="TH SarabunIT๙" w:cs="TH SarabunIT๙" w:hint="cs"/>
          <w:spacing w:val="4"/>
          <w:sz w:val="32"/>
          <w:szCs w:val="32"/>
          <w:cs/>
        </w:rPr>
        <w:t>แนบ</w:t>
      </w:r>
      <w:r w:rsidR="00256FFB" w:rsidRPr="0006337C">
        <w:rPr>
          <w:rFonts w:ascii="TH SarabunIT๙" w:hAnsi="TH SarabunIT๙" w:cs="TH SarabunIT๙" w:hint="cs"/>
          <w:spacing w:val="4"/>
          <w:sz w:val="32"/>
          <w:szCs w:val="32"/>
          <w:cs/>
        </w:rPr>
        <w:t>เอกสาร</w:t>
      </w:r>
      <w:r w:rsidRPr="0006337C">
        <w:rPr>
          <w:rFonts w:ascii="TH SarabunIT๙" w:hAnsi="TH SarabunIT๙" w:cs="TH SarabunIT๙" w:hint="cs"/>
          <w:spacing w:val="4"/>
          <w:sz w:val="32"/>
          <w:szCs w:val="32"/>
          <w:cs/>
        </w:rPr>
        <w:t>หลักฐาน</w:t>
      </w:r>
      <w:r w:rsidRPr="0006337C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มอบอำนาจ</w:t>
      </w:r>
      <w:r w:rsidR="00A04A16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C6" w:rsidRPr="003E7232">
        <w:rPr>
          <w:rFonts w:ascii="TH SarabunIT๙" w:hAnsi="TH SarabunIT๙" w:cs="TH SarabunIT๙" w:hint="cs"/>
          <w:sz w:val="32"/>
          <w:szCs w:val="32"/>
          <w:cs/>
        </w:rPr>
        <w:t>พร้อมสำเนาบัตร</w:t>
      </w:r>
      <w:r w:rsidR="00926710" w:rsidRPr="003E7232">
        <w:rPr>
          <w:rFonts w:ascii="TH SarabunIT๙" w:hAnsi="TH SarabunIT๙" w:cs="TH SarabunIT๙" w:hint="cs"/>
          <w:sz w:val="32"/>
          <w:szCs w:val="32"/>
          <w:cs/>
        </w:rPr>
        <w:t>ประจำตัว</w:t>
      </w:r>
      <w:r w:rsidR="00F944C6" w:rsidRPr="003E7232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ED4053" w:rsidRPr="003E7232">
        <w:rPr>
          <w:rFonts w:ascii="TH SarabunIT๙" w:hAnsi="TH SarabunIT๙" w:cs="TH SarabunIT๙"/>
          <w:sz w:val="32"/>
          <w:szCs w:val="32"/>
        </w:rPr>
        <w:t xml:space="preserve"> </w:t>
      </w:r>
      <w:r w:rsidR="00F944C6" w:rsidRPr="003E723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FD470E" w:rsidRPr="003E7232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หนังสือเดินทางกรณีเป็นชาวต่าง</w:t>
      </w:r>
      <w:r w:rsidR="00DC2B72" w:rsidRPr="003E7232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E7232" w:rsidRPr="003E7232">
        <w:rPr>
          <w:rFonts w:ascii="TH SarabunIT๙" w:hAnsi="TH SarabunIT๙" w:cs="TH SarabunIT๙"/>
          <w:sz w:val="32"/>
          <w:szCs w:val="32"/>
          <w:cs/>
        </w:rPr>
        <w:br/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ผู้มอบอำนาจ</w:t>
      </w:r>
      <w:r w:rsidR="00A04A16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6219" w:rsidRPr="003E7232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FD470E" w:rsidRPr="003E723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6D6219" w:rsidRPr="003E7232">
        <w:rPr>
          <w:rFonts w:ascii="TH SarabunIT๙" w:hAnsi="TH SarabunIT๙" w:cs="TH SarabunIT๙" w:hint="cs"/>
          <w:sz w:val="32"/>
          <w:szCs w:val="32"/>
          <w:cs/>
        </w:rPr>
        <w:t>สำเนาถูกต้อง</w:t>
      </w:r>
      <w:r w:rsidR="00055E81" w:rsidRPr="003E7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E12" w:rsidRPr="003E7232">
        <w:rPr>
          <w:rFonts w:ascii="TH SarabunIT๙" w:hAnsi="TH SarabunIT๙" w:cs="TH SarabunIT๙" w:hint="cs"/>
          <w:sz w:val="32"/>
          <w:szCs w:val="32"/>
          <w:cs/>
        </w:rPr>
        <w:t>สำหรับผู้รับมอบอำนาจให้แสดงบัตรประจำตัวประชาชนหรือ</w:t>
      </w:r>
      <w:r w:rsidR="00FD470E" w:rsidRPr="003E7232">
        <w:rPr>
          <w:rFonts w:ascii="TH SarabunIT๙" w:hAnsi="TH SarabunIT๙" w:cs="TH SarabunIT๙" w:hint="cs"/>
          <w:sz w:val="32"/>
          <w:szCs w:val="32"/>
          <w:cs/>
        </w:rPr>
        <w:t>หนังสือเดินทาง</w:t>
      </w:r>
      <w:r w:rsidR="00864E12" w:rsidRPr="003E7232">
        <w:rPr>
          <w:rFonts w:ascii="TH SarabunIT๙" w:hAnsi="TH SarabunIT๙" w:cs="TH SarabunIT๙" w:hint="cs"/>
          <w:sz w:val="32"/>
          <w:szCs w:val="32"/>
          <w:cs/>
        </w:rPr>
        <w:t>ต่อเจ้าหน้าที่ โดยเจ้าหน้าที่เป็นผู้จัดทำสำเนา</w:t>
      </w:r>
    </w:p>
    <w:p w14:paraId="63CF4E64" w14:textId="1F99B628" w:rsidR="00B70332" w:rsidRPr="00A111DA" w:rsidRDefault="00B70332" w:rsidP="003E7232">
      <w:pPr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ทั้งนี้ หากมีความจำเป็นต้องการใช้เอกสารหลักฐานเพิ่มเติม เพื่อประกอบการพิจารณาดำเนินการ กรมการค้าต่างประเทศอาจเรียกให้ผู้ยื่นคำขออนุญาตยื่นหรือแสดงเอกสารหลักฐานเพิ่มเติมได้</w:t>
      </w:r>
    </w:p>
    <w:p w14:paraId="518E401F" w14:textId="33C7B597" w:rsidR="00237524" w:rsidRPr="00D773B3" w:rsidRDefault="00237524" w:rsidP="0097430A">
      <w:pPr>
        <w:tabs>
          <w:tab w:val="left" w:pos="1418"/>
          <w:tab w:val="left" w:pos="1985"/>
        </w:tabs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๗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การอนุญาตและการต่ออายุการอนุญาตให้ใช้เครื่องหมายรับรอง</w:t>
      </w:r>
    </w:p>
    <w:p w14:paraId="593EC099" w14:textId="77777777" w:rsidR="00237524" w:rsidRPr="003E7232" w:rsidRDefault="00237524" w:rsidP="0097430A">
      <w:pPr>
        <w:tabs>
          <w:tab w:val="left" w:pos="1418"/>
          <w:tab w:val="left" w:pos="1985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7232">
        <w:rPr>
          <w:rFonts w:ascii="TH SarabunIT๙" w:hAnsi="TH SarabunIT๙" w:cs="TH SarabunIT๙" w:hint="cs"/>
          <w:sz w:val="32"/>
          <w:szCs w:val="32"/>
          <w:cs/>
        </w:rPr>
        <w:t>กรมการค้าต่างประเทศจะแจ้งการอนุญาตให้ใช้เครื่องหมายรับรองเป็นหนังสือ และ</w:t>
      </w:r>
      <w:r w:rsidR="009F2357" w:rsidRPr="003E7232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นุญาตให้ใช้ได้คราวละสามปีนับแต่ปีที่ได้รับอนุญาต โดยในปีแรกของการอนุญาตให้มีอายุนับถึงวันสิ้นปีปฏิทิน</w:t>
      </w:r>
    </w:p>
    <w:p w14:paraId="576F9788" w14:textId="281B73B9" w:rsidR="00237524" w:rsidRPr="003E7232" w:rsidRDefault="00237524" w:rsidP="00A35325">
      <w:pPr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72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การขอต่ออายุการอนุญาตให้ใช้เครื่องหมายรับรอง </w:t>
      </w:r>
      <w:r w:rsidR="00E44617" w:rsidRPr="003E7232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E44617" w:rsidRPr="003E7232">
        <w:rPr>
          <w:rFonts w:ascii="TH SarabunIT๙" w:hAnsi="TH SarabunIT๙" w:cs="TH SarabunIT๙" w:hint="cs"/>
          <w:spacing w:val="-6"/>
          <w:sz w:val="32"/>
          <w:szCs w:val="32"/>
          <w:cs/>
        </w:rPr>
        <w:t>ขอต่ออายุ</w:t>
      </w:r>
      <w:r w:rsidRPr="003E7232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ภายในวันที่ 30 พฤศจิกายน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ของปีที่หมดอายุ</w:t>
      </w:r>
      <w:r w:rsidR="008958AC" w:rsidRPr="003E7232">
        <w:rPr>
          <w:rFonts w:ascii="TH SarabunIT๙" w:hAnsi="TH SarabunIT๙" w:cs="TH SarabunIT๙" w:hint="cs"/>
          <w:sz w:val="32"/>
          <w:szCs w:val="32"/>
          <w:cs/>
        </w:rPr>
        <w:t xml:space="preserve"> โดยให้ยื่นคำขอ</w:t>
      </w:r>
      <w:r w:rsidR="008958AC" w:rsidRPr="003E7232">
        <w:rPr>
          <w:rFonts w:ascii="TH SarabunIT๙" w:hAnsi="TH SarabunIT๙" w:cs="TH SarabunIT๙"/>
          <w:sz w:val="24"/>
          <w:szCs w:val="32"/>
          <w:cs/>
        </w:rPr>
        <w:t>ต่อกรมการค้าต่างประเทศ</w:t>
      </w:r>
      <w:r w:rsidR="007F244C" w:rsidRPr="003E723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F244C" w:rsidRPr="003E7232">
        <w:rPr>
          <w:rFonts w:ascii="TH SarabunIT๙" w:hAnsi="TH SarabunIT๙" w:cs="TH SarabunIT๙" w:hint="cs"/>
          <w:sz w:val="32"/>
          <w:szCs w:val="32"/>
          <w:cs/>
        </w:rPr>
        <w:t>ตามแบบที่กำหนดท้ายข้อบังคับนี้</w:t>
      </w:r>
      <w:r w:rsidR="008958AC" w:rsidRPr="003E723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958AC" w:rsidRPr="00A111D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7F244C" w:rsidRPr="00A111DA">
        <w:rPr>
          <w:rFonts w:ascii="TH SarabunIT๙" w:hAnsi="TH SarabunIT๙" w:cs="TH SarabunIT๙" w:hint="cs"/>
          <w:sz w:val="32"/>
          <w:szCs w:val="32"/>
          <w:cs/>
        </w:rPr>
        <w:t>ยื่น</w:t>
      </w:r>
      <w:r w:rsidR="003E7232" w:rsidRPr="00A111DA">
        <w:rPr>
          <w:rFonts w:ascii="TH SarabunIT๙" w:hAnsi="TH SarabunIT๙" w:cs="TH SarabunIT๙"/>
          <w:sz w:val="32"/>
          <w:szCs w:val="32"/>
          <w:cs/>
        </w:rPr>
        <w:br/>
      </w:r>
      <w:r w:rsidR="007F244C"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คำขอ</w:t>
      </w:r>
      <w:r w:rsidR="008958AC"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โดยวิธีการทางอิเล็กทรอนิกส์</w:t>
      </w:r>
      <w:r w:rsidR="007F244C" w:rsidRPr="00A111D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F244C" w:rsidRPr="00A111DA">
        <w:rPr>
          <w:rFonts w:ascii="TH SarabunIT๙" w:hAnsi="TH SarabunIT๙" w:cs="TH SarabunIT๙" w:hint="cs"/>
          <w:spacing w:val="-2"/>
          <w:sz w:val="24"/>
          <w:szCs w:val="32"/>
          <w:cs/>
        </w:rPr>
        <w:t>ตามที่กรมการค้าต่างประเทศกำหนด</w:t>
      </w:r>
      <w:r w:rsidRPr="00A353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หากพ้นกำหนดระยะเวลาดังกล่าวและประสงค์จะใช้เครื่องหมายรับรอง ต้องยื่นขออนุญาตใช้เครื่องหมายรับรอง ตามหลักเกณฑ์ที่กำหนด</w:t>
      </w:r>
      <w:r w:rsidRPr="003E7232">
        <w:rPr>
          <w:rFonts w:ascii="TH SarabunIT๙" w:hAnsi="TH SarabunIT๙" w:cs="TH SarabunIT๙" w:hint="cs"/>
          <w:sz w:val="32"/>
          <w:szCs w:val="32"/>
          <w:cs/>
        </w:rPr>
        <w:t>สำหรับการเป็นผู้ขออนุญาตรายใหม่</w:t>
      </w:r>
    </w:p>
    <w:p w14:paraId="6F151019" w14:textId="6F9AE519" w:rsidR="009959D1" w:rsidRPr="00A111DA" w:rsidRDefault="00237524" w:rsidP="00A35325">
      <w:pPr>
        <w:tabs>
          <w:tab w:val="left" w:pos="1418"/>
          <w:tab w:val="left" w:pos="1985"/>
        </w:tabs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ข้อ</w:t>
      </w:r>
      <w:r w:rsidR="00A35325"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8</w:t>
      </w:r>
      <w:r w:rsidR="00A35325" w:rsidRPr="00A111DA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ให้ผู้ได้รับอนุญาตใช้เครื่องหมายรับรอง</w:t>
      </w:r>
      <w:r w:rsidR="00CB344E"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ได้</w:t>
      </w: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เฉพาะกับ</w:t>
      </w:r>
    </w:p>
    <w:p w14:paraId="16178B2B" w14:textId="7964FC55" w:rsidR="009959D1" w:rsidRPr="00A111DA" w:rsidRDefault="009959D1" w:rsidP="0097430A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(1)</w:t>
      </w:r>
      <w:r w:rsidR="00A35325" w:rsidRPr="00A111DA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237524" w:rsidRPr="00A111DA">
        <w:rPr>
          <w:rFonts w:ascii="TH SarabunIT๙" w:hAnsi="TH SarabunIT๙" w:cs="TH SarabunIT๙" w:hint="cs"/>
          <w:sz w:val="32"/>
          <w:szCs w:val="32"/>
          <w:cs/>
        </w:rPr>
        <w:t>สินค้าข้าวหอมมะลิไทย</w:t>
      </w:r>
      <w:r w:rsidRPr="00A111D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111DA">
        <w:rPr>
          <w:rFonts w:ascii="TH SarabunIT๙" w:hAnsi="TH SarabunIT๙" w:cs="TH SarabunIT๙"/>
          <w:sz w:val="32"/>
          <w:szCs w:val="32"/>
          <w:cs/>
        </w:rPr>
        <w:t>มีคุณภาพและมาตรฐานเป็นไปตามที่กระทรวงพาณิชย์</w:t>
      </w:r>
      <w:r w:rsidRPr="00A111DA">
        <w:rPr>
          <w:rFonts w:ascii="TH SarabunIT๙" w:hAnsi="TH SarabunIT๙" w:cs="TH SarabunIT๙"/>
          <w:spacing w:val="12"/>
          <w:sz w:val="32"/>
          <w:szCs w:val="32"/>
          <w:cs/>
        </w:rPr>
        <w:t>ประกาศกำหนดตามพระราชบัญญัติมาตรฐานสินค้าขาออก พ.ศ. 2503</w:t>
      </w:r>
      <w:r w:rsidR="004128A7"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</w:p>
    <w:p w14:paraId="20429C4E" w14:textId="260A30C2" w:rsidR="00966B69" w:rsidRPr="00913B5E" w:rsidRDefault="00850FF6" w:rsidP="0097430A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111DA">
        <w:rPr>
          <w:rFonts w:ascii="TH SarabunIT๙" w:hAnsi="TH SarabunIT๙" w:cs="TH SarabunIT๙" w:hint="cs"/>
          <w:spacing w:val="12"/>
          <w:sz w:val="32"/>
          <w:szCs w:val="32"/>
          <w:cs/>
        </w:rPr>
        <w:t>(2)</w:t>
      </w:r>
      <w:r w:rsidR="00A35325" w:rsidRPr="00A111DA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1254CF" w:rsidRPr="00A111DA">
        <w:rPr>
          <w:rFonts w:ascii="TH SarabunIT๙" w:hAnsi="TH SarabunIT๙" w:cs="TH SarabunIT๙" w:hint="cs"/>
          <w:sz w:val="32"/>
          <w:szCs w:val="32"/>
          <w:cs/>
        </w:rPr>
        <w:t>สินค้าข้าวหอมมะลิไทยพร้อมบริโภค</w:t>
      </w:r>
      <w:r w:rsidR="002E42B1" w:rsidRPr="00A111D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C63C5" w:rsidRPr="00A111DA">
        <w:rPr>
          <w:rFonts w:ascii="TH SarabunIT๙" w:hAnsi="TH SarabunIT๙" w:cs="TH SarabunIT๙"/>
          <w:sz w:val="32"/>
          <w:szCs w:val="32"/>
          <w:cs/>
        </w:rPr>
        <w:t>แปรรูปจากข้าวหอมมะลิไทย</w:t>
      </w:r>
      <w:r w:rsidR="001C63C5" w:rsidRPr="00A111DA">
        <w:rPr>
          <w:rFonts w:ascii="TH SarabunIT๙" w:hAnsi="TH SarabunIT๙" w:cs="TH SarabunIT๙" w:hint="cs"/>
          <w:sz w:val="32"/>
          <w:szCs w:val="32"/>
          <w:cs/>
        </w:rPr>
        <w:t>ตาม (1)</w:t>
      </w:r>
      <w:r w:rsidR="00237524" w:rsidRPr="00913B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36733234" w14:textId="77777777" w:rsidR="00237524" w:rsidRPr="00D773B3" w:rsidRDefault="00007D34" w:rsidP="00A35325">
      <w:pPr>
        <w:tabs>
          <w:tab w:val="left" w:pos="1418"/>
          <w:tab w:val="left" w:pos="1985"/>
        </w:tabs>
        <w:spacing w:after="0" w:line="240" w:lineRule="auto"/>
        <w:ind w:right="5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 9 ให้ผู้ได้รับอนุญาตใช้เครื่องหมายรับรอง</w:t>
      </w:r>
      <w:r w:rsidR="00237524" w:rsidRPr="00D773B3">
        <w:rPr>
          <w:rFonts w:ascii="TH SarabunIT๙" w:hAnsi="TH SarabunIT๙" w:cs="TH SarabunIT๙" w:hint="cs"/>
          <w:sz w:val="32"/>
          <w:szCs w:val="32"/>
          <w:cs/>
        </w:rPr>
        <w:t>ปฏิบัติตามเงื่อนไขที่กำหนด ดังนี้</w:t>
      </w:r>
    </w:p>
    <w:p w14:paraId="7C59D4DF" w14:textId="03455EF0" w:rsidR="00237524" w:rsidRPr="00D773B3" w:rsidRDefault="00237524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BD7AB2" w:rsidRPr="00D773B3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ส่งข้าวหอมมะลิไทยออกไปนอกราชอาณาจักร</w:t>
      </w:r>
    </w:p>
    <w:p w14:paraId="1D486301" w14:textId="43D934BD" w:rsidR="00237524" w:rsidRPr="00A35325" w:rsidRDefault="00237524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(ก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="00DC2B72" w:rsidRPr="00A35325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พิมพ์ ประทับ ปิด ผูกติด หรือโดยใช้วิธีอื่นใด เพื่อให้เครื่องหมายรับรองปรากฏอยู่ที่ภาชนะบรรจุข้าวหอมมะลิไทย</w:t>
      </w:r>
    </w:p>
    <w:p w14:paraId="7D0AD7BB" w14:textId="01E6F78C" w:rsidR="00594E94" w:rsidRPr="00A35325" w:rsidRDefault="00237524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>(ข)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ต้องผ่านการตรวจสอบมาตรฐานสินค้าจากสำนักงานมาตรฐานสินค้า กรมการค้า</w:t>
      </w:r>
      <w:r w:rsidRPr="0097430A">
        <w:rPr>
          <w:rFonts w:ascii="TH SarabunIT๙" w:hAnsi="TH SarabunIT๙" w:cs="TH SarabunIT๙" w:hint="cs"/>
          <w:spacing w:val="-2"/>
          <w:sz w:val="32"/>
          <w:szCs w:val="32"/>
          <w:cs/>
        </w:rPr>
        <w:t>ต่างประเทศ หรือจากผู้ประกอบธุรกิจตรวจสอบมาตรฐานสินค้าที่ได้รับอนุญาตและได้รับใบรับรองมาตรฐาน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สินค้า</w:t>
      </w:r>
    </w:p>
    <w:p w14:paraId="24030DE2" w14:textId="39AF38CA" w:rsidR="00237524" w:rsidRPr="00A35325" w:rsidRDefault="00237524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(๒)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เป็นผู้ผลิตเพื่อจำหน่ายข้าวหอมมะลิไทยในประเทศ</w:t>
      </w:r>
    </w:p>
    <w:p w14:paraId="1F32DA33" w14:textId="134D5717" w:rsidR="00F71953" w:rsidRPr="00A35325" w:rsidRDefault="00CE027A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ab/>
      </w:r>
      <w:r w:rsidR="00DC2B72" w:rsidRPr="00A35325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พิมพ์ หรือประทับ เพื่อให้เครื่องหมายรับรองปรากฏอยู่ที่ภาชนะที่ใช้บรรจุ</w:t>
      </w:r>
      <w:r w:rsidR="007B0554">
        <w:rPr>
          <w:rFonts w:ascii="TH SarabunIT๙" w:hAnsi="TH SarabunIT๙" w:cs="TH SarabunIT๙"/>
          <w:sz w:val="32"/>
          <w:szCs w:val="32"/>
          <w:cs/>
        </w:rPr>
        <w:br/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ข้าวหอมมะลิไทย</w:t>
      </w:r>
    </w:p>
    <w:p w14:paraId="2637DBD9" w14:textId="0E3200E3" w:rsidR="00237524" w:rsidRPr="00A35325" w:rsidRDefault="00237524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>(๓)</w:t>
      </w:r>
      <w:r w:rsidR="00A35325" w:rsidRPr="00A35325">
        <w:rPr>
          <w:rFonts w:ascii="TH SarabunIT๙" w:hAnsi="TH SarabunIT๙" w:cs="TH SarabunIT๙"/>
          <w:sz w:val="32"/>
          <w:szCs w:val="32"/>
          <w:cs/>
        </w:rPr>
        <w:tab/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กรณีเป็นผู้จำหน่ายข้าวหอมมะลิไทยในประเทศ หรือเป็นผู้ใช้ข้าวหอมมะลิไทยเพื่อให้บริการ</w:t>
      </w:r>
    </w:p>
    <w:p w14:paraId="47F9DA31" w14:textId="210E86A3" w:rsidR="00361FC5" w:rsidRPr="00A35325" w:rsidRDefault="00A35325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/>
          <w:sz w:val="32"/>
          <w:szCs w:val="32"/>
          <w:cs/>
        </w:rPr>
        <w:tab/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ต้องติดแผ่นป้ายแสดงเครื่องหมายรับรองที่มีขนาดพอสมควรและสามารถเห็นได้ชัดเจนในบริเวณสถานที่จำหน่าย หรือสถานที่ให้บริการ</w:t>
      </w:r>
      <w:r w:rsidR="00237524" w:rsidRPr="00A353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3452C8" w14:textId="55C22A5B" w:rsidR="00361FC5" w:rsidRPr="00D773B3" w:rsidRDefault="00361FC5" w:rsidP="00A35325">
      <w:pPr>
        <w:tabs>
          <w:tab w:val="left" w:pos="1418"/>
          <w:tab w:val="left" w:pos="1843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73B3">
        <w:rPr>
          <w:rFonts w:ascii="TH SarabunIT๙" w:hAnsi="TH SarabunIT๙" w:cs="TH SarabunIT๙"/>
          <w:sz w:val="32"/>
          <w:szCs w:val="32"/>
        </w:rPr>
        <w:t>4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/>
          <w:sz w:val="32"/>
          <w:szCs w:val="32"/>
          <w:cs/>
        </w:rPr>
        <w:t>กรณีเป็นผู้ใช้ข้าวหอมมะลิไทยเพื่อแปรรูปเป็น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ข้าวหอมมะลิไทยพร้อมบริโภค</w:t>
      </w:r>
    </w:p>
    <w:p w14:paraId="0D58995A" w14:textId="304EAAF1" w:rsidR="00BF7AA7" w:rsidRPr="00D773B3" w:rsidRDefault="00361FC5" w:rsidP="0097430A">
      <w:pPr>
        <w:tabs>
          <w:tab w:val="left" w:pos="1418"/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(ก)</w:t>
      </w:r>
      <w:r w:rsidR="0097430A">
        <w:rPr>
          <w:rFonts w:ascii="TH SarabunIT๙" w:hAnsi="TH SarabunIT๙" w:cs="TH SarabunIT๙"/>
          <w:sz w:val="32"/>
          <w:szCs w:val="32"/>
          <w:cs/>
        </w:rPr>
        <w:tab/>
      </w:r>
      <w:r w:rsidR="002B51F6" w:rsidRPr="00D773B3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พิมพ์ หรือประทับ เพื่อให้เครื่องหมายรับรองปรากฏอยู่ที่ภาชนะบรรจุ</w:t>
      </w:r>
      <w:r w:rsidR="007B0554">
        <w:rPr>
          <w:rFonts w:ascii="TH SarabunIT๙" w:hAnsi="TH SarabunIT๙" w:cs="TH SarabunIT๙"/>
          <w:sz w:val="32"/>
          <w:szCs w:val="32"/>
          <w:cs/>
        </w:rPr>
        <w:br/>
      </w:r>
      <w:r w:rsidRPr="001E6B17">
        <w:rPr>
          <w:rFonts w:ascii="TH SarabunIT๙" w:hAnsi="TH SarabunIT๙" w:cs="TH SarabunIT๙" w:hint="cs"/>
          <w:sz w:val="32"/>
          <w:szCs w:val="32"/>
          <w:cs/>
        </w:rPr>
        <w:t>ข้าวหอมมะลิไทยพร้อมบริโภค</w:t>
      </w:r>
    </w:p>
    <w:p w14:paraId="1AFFCB3E" w14:textId="750C2851" w:rsidR="00361FC5" w:rsidRPr="00D773B3" w:rsidRDefault="00361FC5" w:rsidP="0097430A">
      <w:pPr>
        <w:tabs>
          <w:tab w:val="left" w:pos="1843"/>
          <w:tab w:val="left" w:pos="2127"/>
        </w:tabs>
        <w:spacing w:after="0" w:line="240" w:lineRule="auto"/>
        <w:ind w:right="49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lastRenderedPageBreak/>
        <w:t>(ข)</w:t>
      </w:r>
      <w:r w:rsidR="0097430A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/>
          <w:sz w:val="32"/>
          <w:szCs w:val="32"/>
          <w:cs/>
        </w:rPr>
        <w:t>ต้องผ่านการแปรรูปจากข้าว</w:t>
      </w:r>
      <w:r w:rsidR="008A3421" w:rsidRPr="00D773B3">
        <w:rPr>
          <w:rFonts w:ascii="TH SarabunIT๙" w:hAnsi="TH SarabunIT๙" w:cs="TH SarabunIT๙" w:hint="cs"/>
          <w:sz w:val="32"/>
          <w:szCs w:val="32"/>
          <w:cs/>
        </w:rPr>
        <w:t>หอมมะลิไทย</w:t>
      </w:r>
      <w:r w:rsidRPr="00D773B3">
        <w:rPr>
          <w:rFonts w:ascii="TH SarabunIT๙" w:hAnsi="TH SarabunIT๙" w:cs="TH SarabunIT๙"/>
          <w:sz w:val="32"/>
          <w:szCs w:val="32"/>
          <w:cs/>
        </w:rPr>
        <w:t>เป็นข้าว</w:t>
      </w:r>
      <w:r w:rsidRPr="00D773B3">
        <w:rPr>
          <w:rFonts w:ascii="TH SarabunIT๙" w:hAnsi="TH SarabunIT๙" w:cs="TH SarabunIT๙" w:hint="cs"/>
          <w:spacing w:val="-10"/>
          <w:sz w:val="32"/>
          <w:szCs w:val="32"/>
          <w:cs/>
        </w:rPr>
        <w:t>หอมมะลิไทยพร้อมบริโภค</w:t>
      </w:r>
      <w:r w:rsidRPr="00D773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219" w:rsidRPr="00D773B3">
        <w:rPr>
          <w:rFonts w:ascii="TH SarabunIT๙" w:hAnsi="TH SarabunIT๙" w:cs="TH SarabunIT๙" w:hint="cs"/>
          <w:sz w:val="32"/>
          <w:szCs w:val="32"/>
          <w:cs/>
        </w:rPr>
        <w:br/>
      </w:r>
      <w:r w:rsidR="00EE6AE6" w:rsidRPr="00D773B3">
        <w:rPr>
          <w:rFonts w:ascii="TH SarabunIT๙" w:hAnsi="TH SarabunIT๙" w:cs="TH SarabunIT๙" w:hint="cs"/>
          <w:sz w:val="32"/>
          <w:szCs w:val="32"/>
          <w:cs/>
        </w:rPr>
        <w:t>ในประเทศไทย</w:t>
      </w:r>
      <w:r w:rsidRPr="00D773B3">
        <w:rPr>
          <w:rFonts w:ascii="TH SarabunIT๙" w:hAnsi="TH SarabunIT๙" w:cs="TH SarabunIT๙"/>
          <w:sz w:val="32"/>
          <w:szCs w:val="32"/>
          <w:cs/>
        </w:rPr>
        <w:t xml:space="preserve"> ตามที่ระบุไว้ในข้อ 5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773B3">
        <w:rPr>
          <w:rFonts w:ascii="TH SarabunIT๙" w:hAnsi="TH SarabunIT๙" w:cs="TH SarabunIT๙"/>
          <w:sz w:val="32"/>
          <w:szCs w:val="32"/>
        </w:rPr>
        <w:t>5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224D02E" w14:textId="26B8FD33" w:rsidR="00237524" w:rsidRPr="00A35325" w:rsidRDefault="00237524" w:rsidP="00A35325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F41F38" w:rsidRPr="00D77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D34" w:rsidRPr="00D773B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35325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ให้ใช้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เครื่องหมายรับรองกับภาชนะที่ใช้บรรจุที่มีน้ำหนักบรรจุไม่เกินห้าสิบกิโลกรัม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39535991" w14:textId="365174F7" w:rsidR="00CC0D6D" w:rsidRPr="00A35325" w:rsidRDefault="00237524" w:rsidP="00A35325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F41F38" w:rsidRPr="00A35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D34" w:rsidRPr="00A3532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35325" w:rsidRPr="00A35325">
        <w:rPr>
          <w:rFonts w:ascii="TH SarabunIT๙" w:hAnsi="TH SarabunIT๙" w:cs="TH SarabunIT๙"/>
          <w:sz w:val="32"/>
          <w:szCs w:val="32"/>
          <w:cs/>
        </w:rPr>
        <w:tab/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ผู้ได้รับอนุญาตให้ใช้เครื่องหมายรับรองต้องยินยอมและอำนวยความสะดวก</w:t>
      </w:r>
      <w:r w:rsidR="001254CF" w:rsidRPr="00A35325">
        <w:rPr>
          <w:rFonts w:ascii="TH SarabunIT๙" w:hAnsi="TH SarabunIT๙" w:cs="TH SarabunIT๙"/>
          <w:sz w:val="32"/>
          <w:szCs w:val="32"/>
        </w:rPr>
        <w:br/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ในการตรวจสอบคุณภาพสินค้า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ที่ใช้เครื่องหมายรับรอง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ตรวจสอบเอกสารหลักฐานที่เกี่ยวข้อง แล้วแต่กรณี ตามหลักเกณฑ์ วิธีการและเงื่อนไขการตรวจสอบการใช้เครื่องหมายรับรองท้ายข้อบังคับนี้</w:t>
      </w:r>
      <w:r w:rsidR="00CC0D6D" w:rsidRPr="00A35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9FD5E2" w14:textId="33E5FAE8" w:rsidR="00310C14" w:rsidRPr="00A35325" w:rsidRDefault="00237524" w:rsidP="00A35325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07D34" w:rsidRPr="00A3532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35325" w:rsidRPr="00A35325">
        <w:rPr>
          <w:rFonts w:ascii="TH SarabunIT๙" w:hAnsi="TH SarabunIT๙" w:cs="TH SarabunIT๙"/>
          <w:sz w:val="32"/>
          <w:szCs w:val="32"/>
          <w:cs/>
        </w:rPr>
        <w:tab/>
      </w:r>
      <w:r w:rsidR="00310C14" w:rsidRPr="00A35325">
        <w:rPr>
          <w:rFonts w:ascii="TH SarabunIT๙" w:hAnsi="TH SarabunIT๙" w:cs="TH SarabunIT๙" w:hint="cs"/>
          <w:sz w:val="32"/>
          <w:szCs w:val="32"/>
          <w:cs/>
        </w:rPr>
        <w:t>กรณีผู้ได้รับอนุญาตให้ใช้เครื่องหมาย</w:t>
      </w:r>
      <w:r w:rsidR="00926710" w:rsidRPr="00A35325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B42F73" w:rsidRPr="00A35325">
        <w:rPr>
          <w:rFonts w:ascii="TH SarabunIT๙" w:hAnsi="TH SarabunIT๙" w:cs="TH SarabunIT๙" w:hint="cs"/>
          <w:sz w:val="32"/>
          <w:szCs w:val="32"/>
          <w:cs/>
        </w:rPr>
        <w:t xml:space="preserve">กระทำผิดเงื่อนไขอย่างหนึ่งอย่างใดตามข้อ 8 </w:t>
      </w:r>
      <w:r w:rsidR="00AD018F"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B42F73" w:rsidRPr="00A35325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AD018F"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B42F73" w:rsidRPr="00A35325">
        <w:rPr>
          <w:rFonts w:ascii="TH SarabunIT๙" w:hAnsi="TH SarabunIT๙" w:cs="TH SarabunIT๙" w:hint="cs"/>
          <w:sz w:val="32"/>
          <w:szCs w:val="32"/>
          <w:cs/>
        </w:rPr>
        <w:t>10 และ</w:t>
      </w:r>
      <w:r w:rsidR="00AD018F"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B42F73" w:rsidRPr="00A3532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BD7AB2" w:rsidRPr="00A35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C14" w:rsidRPr="00A35325">
        <w:rPr>
          <w:rFonts w:ascii="TH SarabunIT๙" w:hAnsi="TH SarabunIT๙" w:cs="TH SarabunIT๙" w:hint="cs"/>
          <w:sz w:val="32"/>
          <w:szCs w:val="32"/>
          <w:cs/>
        </w:rPr>
        <w:t>กรมการค้าต่างประเทศจะดำเนินการ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C14" w:rsidRPr="00A3532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42217" w:rsidRPr="00A35325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310C14" w:rsidRPr="00A35325">
        <w:rPr>
          <w:rFonts w:ascii="TH SarabunIT๙" w:hAnsi="TH SarabunIT๙" w:cs="TH SarabunIT๙" w:hint="cs"/>
          <w:sz w:val="32"/>
          <w:szCs w:val="32"/>
          <w:cs/>
        </w:rPr>
        <w:t>เกณ</w:t>
      </w:r>
      <w:r w:rsidR="005E35BF" w:rsidRPr="00A35325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การดำเนินการกรณีผู้ได้รับอนุญาตให้ใช้เครื่องหมายรับรองกระทำผิดเงื่อนไขการได้รับอนุญาตให้ใช้เครื่องหมายรับรอง</w:t>
      </w:r>
      <w:r w:rsidR="00310C14" w:rsidRPr="00A35325">
        <w:rPr>
          <w:rFonts w:ascii="TH SarabunIT๙" w:hAnsi="TH SarabunIT๙" w:cs="TH SarabunIT๙" w:hint="cs"/>
          <w:sz w:val="32"/>
          <w:szCs w:val="32"/>
          <w:cs/>
        </w:rPr>
        <w:t>ท้ายข้อบังคับนี้</w:t>
      </w:r>
    </w:p>
    <w:p w14:paraId="07DD2083" w14:textId="7D0A2319" w:rsidR="00237524" w:rsidRPr="00A35325" w:rsidRDefault="00F41F38" w:rsidP="00C66158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07D34" w:rsidRPr="00A35325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C66158">
        <w:rPr>
          <w:rFonts w:ascii="TH SarabunIT๙" w:hAnsi="TH SarabunIT๙" w:cs="TH SarabunIT๙"/>
          <w:sz w:val="32"/>
          <w:szCs w:val="32"/>
          <w:cs/>
        </w:rPr>
        <w:tab/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ผู้ใดใช้เครื่องหมายรับรองโดยไม่ได้รับอนุญาตเป็นหนังสือจากกรมการค้า</w:t>
      </w:r>
      <w:r w:rsidR="00237524" w:rsidRPr="00EB3F04">
        <w:rPr>
          <w:rFonts w:ascii="TH SarabunIT๙" w:hAnsi="TH SarabunIT๙" w:cs="TH SarabunIT๙" w:hint="cs"/>
          <w:spacing w:val="-2"/>
          <w:sz w:val="32"/>
          <w:szCs w:val="32"/>
          <w:cs/>
        </w:rPr>
        <w:t>ต่างประเทศ หรือเป็นผู้อยู่ระหว่างถูกระงับการใช้เครื่องหมายรับรอง หรือเป็นผู้ที่ถูกสั่งเพิกถอนการอนุญาต</w:t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 xml:space="preserve">ให้ใช้เครื่องหมายรับรองแต่ยังคงใช้เครื่องหมายรับรองต่อไป 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กรมการค้าต่างประเทศ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>ดำเนินการตามกฎหมายว่าด้วยเครื่องหมายการค้า</w:t>
      </w:r>
      <w:r w:rsidR="00CB344E" w:rsidRPr="00A35325">
        <w:rPr>
          <w:rFonts w:ascii="TH SarabunIT๙" w:hAnsi="TH SarabunIT๙" w:cs="TH SarabunIT๙" w:hint="cs"/>
          <w:sz w:val="32"/>
          <w:szCs w:val="32"/>
          <w:cs/>
        </w:rPr>
        <w:t>ได้ตามที่เห็นสมควร</w:t>
      </w:r>
      <w:r w:rsidR="00237524" w:rsidRPr="00A35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34FA29" w14:textId="64523E12" w:rsidR="00237524" w:rsidRPr="00D773B3" w:rsidRDefault="00237524" w:rsidP="00C66158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5325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07D34" w:rsidRPr="00A35325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66158">
        <w:rPr>
          <w:rFonts w:ascii="TH SarabunIT๙" w:hAnsi="TH SarabunIT๙" w:cs="TH SarabunIT๙"/>
          <w:sz w:val="32"/>
          <w:szCs w:val="32"/>
          <w:cs/>
        </w:rPr>
        <w:tab/>
      </w:r>
      <w:r w:rsidRPr="00A35325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ผู้ได้รับอนุญาตให้ใช้เครื่องหมายรับรอง หรือได้รับการต่ออายุให้ใช้เครื่องหมายรับรองอยู่ก่อนวันที่ข้อบังคับนี้มีผลใช้บังคับ ให้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คงใช้เครื่องหมายรับรองได้ต่อไปจนหมดอายุการอนุญาตให้ใช้เครื่องหมายรับรอง</w:t>
      </w:r>
    </w:p>
    <w:p w14:paraId="106DD60F" w14:textId="2F8F3BB0" w:rsidR="00237524" w:rsidRPr="00D773B3" w:rsidRDefault="00237524" w:rsidP="00C66158">
      <w:pPr>
        <w:tabs>
          <w:tab w:val="left" w:pos="1418"/>
          <w:tab w:val="left" w:pos="2127"/>
        </w:tabs>
        <w:spacing w:after="0" w:line="240" w:lineRule="auto"/>
        <w:ind w:right="49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07D34" w:rsidRPr="00D773B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66158">
        <w:rPr>
          <w:rFonts w:ascii="TH SarabunIT๙" w:hAnsi="TH SarabunIT๙" w:cs="TH SarabunIT๙"/>
          <w:sz w:val="32"/>
          <w:szCs w:val="32"/>
          <w:cs/>
        </w:rPr>
        <w:tab/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ให้อธิบดีกรมการค้าต่างประเทศรักษาการตามข้อบังคับนี้</w:t>
      </w:r>
    </w:p>
    <w:p w14:paraId="60B9A4C9" w14:textId="1D575FB0" w:rsidR="00237524" w:rsidRDefault="00237524" w:rsidP="00237524">
      <w:pPr>
        <w:spacing w:before="360" w:after="0" w:line="400" w:lineRule="exact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C41E4D">
        <w:rPr>
          <w:rFonts w:ascii="TH SarabunIT๙" w:hAnsi="TH SarabunIT๙" w:cs="TH SarabunIT๙"/>
          <w:sz w:val="32"/>
          <w:szCs w:val="32"/>
        </w:rPr>
        <w:t xml:space="preserve">    </w:t>
      </w:r>
      <w:r w:rsidR="00A111DA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34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1DA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7FC5E0F6" w14:textId="77777777" w:rsidR="00C41E4D" w:rsidRPr="00D773B3" w:rsidRDefault="00C41E4D" w:rsidP="00237524">
      <w:pPr>
        <w:spacing w:before="360" w:after="0" w:line="400" w:lineRule="exact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CF39AB8" w14:textId="7826CEF4" w:rsidR="00237524" w:rsidRPr="00D773B3" w:rsidRDefault="00237524" w:rsidP="00F51249">
      <w:pPr>
        <w:spacing w:before="360"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52748" w:rsidRPr="00D773B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52748" w:rsidRPr="00D773B3">
        <w:rPr>
          <w:rFonts w:ascii="TH SarabunIT๙" w:hAnsi="TH SarabunIT๙" w:cs="TH SarabunIT๙"/>
          <w:sz w:val="32"/>
          <w:szCs w:val="32"/>
          <w:cs/>
        </w:rPr>
        <w:t>พิทักษ์ อุดมวิชัยวัฒน์</w:t>
      </w:r>
      <w:r w:rsidRPr="00D773B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836DAB" w14:textId="77777777" w:rsidR="00237524" w:rsidRPr="00D773B3" w:rsidRDefault="00237524" w:rsidP="006D6219">
      <w:pPr>
        <w:spacing w:after="0" w:line="400" w:lineRule="exact"/>
        <w:ind w:left="2835"/>
        <w:jc w:val="center"/>
        <w:rPr>
          <w:rFonts w:ascii="TH SarabunIT๙" w:hAnsi="TH SarabunIT๙" w:cs="TH SarabunIT๙"/>
          <w:sz w:val="24"/>
          <w:szCs w:val="32"/>
        </w:rPr>
      </w:pPr>
      <w:r w:rsidRPr="00D773B3">
        <w:rPr>
          <w:rFonts w:ascii="TH SarabunIT๙" w:hAnsi="TH SarabunIT๙" w:cs="TH SarabunIT๙" w:hint="cs"/>
          <w:sz w:val="32"/>
          <w:szCs w:val="32"/>
          <w:cs/>
        </w:rPr>
        <w:t>อธิบดีกรมการค้าต่างประเทศ</w:t>
      </w:r>
    </w:p>
    <w:sectPr w:rsidR="00237524" w:rsidRPr="00D773B3" w:rsidSect="004A6A96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851" w:right="1440" w:bottom="851" w:left="1701" w:header="567" w:footer="283" w:gutter="0"/>
      <w:pgNumType w:fmt="thaiNumbers" w:start="1" w:chapStyle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1C65" w14:textId="77777777" w:rsidR="009F175E" w:rsidRDefault="009F175E" w:rsidP="00237524">
      <w:pPr>
        <w:spacing w:after="0" w:line="240" w:lineRule="auto"/>
      </w:pPr>
      <w:r>
        <w:separator/>
      </w:r>
    </w:p>
  </w:endnote>
  <w:endnote w:type="continuationSeparator" w:id="0">
    <w:p w14:paraId="379074CD" w14:textId="77777777" w:rsidR="009F175E" w:rsidRDefault="009F175E" w:rsidP="0023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362F" w14:textId="77777777" w:rsidR="004A1705" w:rsidRDefault="004A1705" w:rsidP="004A1705">
    <w:pPr>
      <w:pStyle w:val="Footer"/>
      <w:rPr>
        <w:rFonts w:ascii="TH SarabunIT๙" w:hAnsi="TH SarabunIT๙" w:cs="TH SarabunIT๙"/>
        <w:sz w:val="20"/>
        <w:szCs w:val="24"/>
      </w:rPr>
    </w:pPr>
    <w:r w:rsidRPr="00352A8B">
      <w:rPr>
        <w:rFonts w:ascii="TH SarabunIT๙" w:hAnsi="TH SarabunIT๙" w:cs="TH SarabunIT๙"/>
        <w:sz w:val="20"/>
        <w:szCs w:val="24"/>
        <w:cs/>
      </w:rPr>
      <w:t xml:space="preserve">วันที่ 17 สิงหาคม 2561 </w:t>
    </w:r>
    <w:r>
      <w:rPr>
        <w:rFonts w:ascii="TH SarabunIT๙" w:hAnsi="TH SarabunIT๙" w:cs="TH SarabunIT๙" w:hint="cs"/>
        <w:sz w:val="20"/>
        <w:szCs w:val="24"/>
        <w:cs/>
      </w:rPr>
      <w:tab/>
      <w:t>หน้าที่ 4 ของจำนวน 4 หน้า</w:t>
    </w:r>
    <w:r>
      <w:rPr>
        <w:rFonts w:ascii="TH SarabunIT๙" w:hAnsi="TH SarabunIT๙" w:cs="TH SarabunIT๙" w:hint="cs"/>
        <w:sz w:val="20"/>
        <w:szCs w:val="24"/>
        <w:cs/>
      </w:rPr>
      <w:tab/>
    </w:r>
    <w:r w:rsidRPr="00352A8B">
      <w:rPr>
        <w:rFonts w:ascii="TH SarabunIT๙" w:hAnsi="TH SarabunIT๙" w:cs="TH SarabunIT๙"/>
        <w:sz w:val="20"/>
        <w:szCs w:val="24"/>
        <w:cs/>
      </w:rPr>
      <w:t>เจ้าหน้าที่ ภาณุพงศ์ ปัญญาเหล็ก</w:t>
    </w:r>
  </w:p>
  <w:p w14:paraId="130E677E" w14:textId="77777777" w:rsidR="004A1705" w:rsidRDefault="004A1705" w:rsidP="004A1705">
    <w:pPr>
      <w:pStyle w:val="Footer"/>
    </w:pPr>
    <w:r>
      <w:rPr>
        <w:rFonts w:ascii="TH SarabunIT๙" w:hAnsi="TH SarabunIT๙" w:cs="TH SarabunIT๙" w:hint="cs"/>
        <w:sz w:val="20"/>
        <w:szCs w:val="24"/>
        <w:cs/>
      </w:rPr>
      <w:tab/>
    </w:r>
    <w:r w:rsidRPr="00352A8B">
      <w:rPr>
        <w:rFonts w:ascii="TH SarabunIT๙" w:hAnsi="TH SarabunIT๙" w:cs="TH SarabunIT๙"/>
        <w:sz w:val="20"/>
        <w:szCs w:val="24"/>
        <w:cs/>
      </w:rPr>
      <w:t>(เอกสารกองกฎหมาย กรมการค้าต่างประเทศ)</w:t>
    </w:r>
  </w:p>
  <w:p w14:paraId="2AA50C04" w14:textId="77777777" w:rsidR="004A1705" w:rsidRDefault="004A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D5DE" w14:textId="77777777" w:rsidR="009F175E" w:rsidRDefault="009F175E" w:rsidP="00237524">
      <w:pPr>
        <w:spacing w:after="0" w:line="240" w:lineRule="auto"/>
      </w:pPr>
      <w:r>
        <w:separator/>
      </w:r>
    </w:p>
  </w:footnote>
  <w:footnote w:type="continuationSeparator" w:id="0">
    <w:p w14:paraId="40F13194" w14:textId="77777777" w:rsidR="009F175E" w:rsidRDefault="009F175E" w:rsidP="0023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8895" w14:textId="77777777" w:rsidR="008A3421" w:rsidRPr="008A3421" w:rsidRDefault="008A3421" w:rsidP="008A3421">
    <w:pPr>
      <w:pStyle w:val="Header"/>
      <w:jc w:val="center"/>
      <w:rPr>
        <w:rFonts w:ascii="TH SarabunIT๙" w:hAnsi="TH SarabunIT๙" w:cs="TH SarabunIT๙"/>
        <w:sz w:val="32"/>
        <w:szCs w:val="40"/>
      </w:rPr>
    </w:pPr>
    <w:r w:rsidRPr="008A3421">
      <w:rPr>
        <w:rFonts w:ascii="TH SarabunIT๙" w:hAnsi="TH SarabunIT๙" w:cs="TH SarabunIT๙"/>
        <w:sz w:val="32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407"/>
      <w:docPartObj>
        <w:docPartGallery w:val="Page Numbers (Top of Page)"/>
        <w:docPartUnique/>
      </w:docPartObj>
    </w:sdtPr>
    <w:sdtEndPr/>
    <w:sdtContent>
      <w:p w14:paraId="1C303897" w14:textId="089C0143" w:rsidR="00BA3FD6" w:rsidRDefault="00966B69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 w:rsidR="001A720D" w:rsidRPr="00966B6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980C98" w:rsidRPr="00966B6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A720D" w:rsidRPr="00966B6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B3F04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="001A720D" w:rsidRPr="00966B69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-</w:t>
        </w:r>
      </w:p>
    </w:sdtContent>
  </w:sdt>
  <w:sdt>
    <w:sdtPr>
      <w:rPr>
        <w:rFonts w:ascii="TH SarabunIT๙" w:hAnsi="TH SarabunIT๙" w:cs="TH SarabunIT๙"/>
        <w:cs/>
      </w:rPr>
      <w:id w:val="1589963"/>
      <w:docPartObj>
        <w:docPartGallery w:val="Page Numbers (Margins)"/>
        <w:docPartUnique/>
      </w:docPartObj>
    </w:sdtPr>
    <w:sdtEndPr/>
    <w:sdtContent>
      <w:p w14:paraId="00F7B63A" w14:textId="77777777" w:rsidR="008A3421" w:rsidRPr="008A3421" w:rsidRDefault="007A0D57" w:rsidP="00614764">
        <w:pPr>
          <w:pStyle w:val="Header"/>
          <w:rPr>
            <w:rFonts w:ascii="TH SarabunIT๙" w:hAnsi="TH SarabunIT๙" w:cs="TH SarabunIT๙"/>
          </w:rPr>
        </w:pPr>
        <w:r>
          <w:rPr>
            <w:rFonts w:ascii="TH SarabunIT๙" w:hAnsi="TH SarabunIT๙" w:cs="TH SarabunIT๙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6833891" wp14:editId="031DE6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06095" cy="2183130"/>
                  <wp:effectExtent l="1905" t="0" r="0" b="127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0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D3358" w14:textId="77777777" w:rsidR="004A1705" w:rsidRPr="00A202C9" w:rsidRDefault="004A1705" w:rsidP="00A202C9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833891" id="Rectangle 1" o:spid="_x0000_s1026" style="position:absolute;margin-left:0;margin-top:0;width:39.8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D7D3358" w14:textId="77777777" w:rsidR="004A1705" w:rsidRPr="00A202C9" w:rsidRDefault="004A1705" w:rsidP="00A202C9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EFF6" w14:textId="77777777" w:rsidR="00361FC5" w:rsidRDefault="00361FC5" w:rsidP="00361FC5">
    <w:pPr>
      <w:jc w:val="center"/>
      <w:rPr>
        <w:rFonts w:ascii="TH SarabunIT๙" w:hAnsi="TH SarabunIT๙" w:cs="TH SarabunIT๙"/>
        <w:sz w:val="24"/>
        <w:szCs w:val="32"/>
      </w:rPr>
    </w:pPr>
    <w:r w:rsidRPr="008463D3">
      <w:rPr>
        <w:rFonts w:ascii="TH SarabunIT๙" w:hAnsi="TH SarabunIT๙" w:cs="TH SarabunIT๙" w:hint="cs"/>
        <w:color w:val="FFFFFF" w:themeColor="background1"/>
        <w:sz w:val="24"/>
        <w:szCs w:val="32"/>
        <w:cs/>
      </w:rPr>
      <w:t>- ร่าง</w:t>
    </w:r>
    <w:r w:rsidRPr="00237524">
      <w:rPr>
        <w:rFonts w:ascii="TH SarabunIT๙" w:hAnsi="TH SarabunIT๙" w:cs="TH SarabunIT๙" w:hint="cs"/>
        <w:sz w:val="24"/>
        <w:szCs w:val="32"/>
        <w:cs/>
      </w:rPr>
      <w:t xml:space="preserve"> </w:t>
    </w:r>
    <w:r w:rsidRPr="008463D3">
      <w:rPr>
        <w:rFonts w:ascii="TH SarabunIT๙" w:hAnsi="TH SarabunIT๙" w:cs="TH SarabunIT๙" w:hint="cs"/>
        <w:color w:val="FFFFFF" w:themeColor="background1"/>
        <w:sz w:val="24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1029"/>
    <w:multiLevelType w:val="hybridMultilevel"/>
    <w:tmpl w:val="31CA9FA0"/>
    <w:lvl w:ilvl="0" w:tplc="965E20CA">
      <w:start w:val="1"/>
      <w:numFmt w:val="thaiLetters"/>
      <w:lvlText w:val="(%1)"/>
      <w:lvlJc w:val="left"/>
      <w:pPr>
        <w:ind w:left="27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num w:numId="1" w16cid:durableId="139893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24"/>
    <w:rsid w:val="00007D34"/>
    <w:rsid w:val="00014D05"/>
    <w:rsid w:val="00015D85"/>
    <w:rsid w:val="00015F18"/>
    <w:rsid w:val="0001676D"/>
    <w:rsid w:val="00020B98"/>
    <w:rsid w:val="00022F19"/>
    <w:rsid w:val="00025353"/>
    <w:rsid w:val="000259C7"/>
    <w:rsid w:val="0004006D"/>
    <w:rsid w:val="000424B6"/>
    <w:rsid w:val="00052748"/>
    <w:rsid w:val="00055E81"/>
    <w:rsid w:val="00061513"/>
    <w:rsid w:val="00061F5A"/>
    <w:rsid w:val="0006337C"/>
    <w:rsid w:val="00080963"/>
    <w:rsid w:val="00082EB1"/>
    <w:rsid w:val="000867A5"/>
    <w:rsid w:val="000958BF"/>
    <w:rsid w:val="000A0742"/>
    <w:rsid w:val="000A1218"/>
    <w:rsid w:val="000A1869"/>
    <w:rsid w:val="000B0104"/>
    <w:rsid w:val="000C6838"/>
    <w:rsid w:val="000D3617"/>
    <w:rsid w:val="000D7D18"/>
    <w:rsid w:val="000E3473"/>
    <w:rsid w:val="000F4CE3"/>
    <w:rsid w:val="000F63C4"/>
    <w:rsid w:val="000F6ACF"/>
    <w:rsid w:val="0010235D"/>
    <w:rsid w:val="00104ED2"/>
    <w:rsid w:val="00116346"/>
    <w:rsid w:val="0012077B"/>
    <w:rsid w:val="001254CF"/>
    <w:rsid w:val="0014656C"/>
    <w:rsid w:val="0015620D"/>
    <w:rsid w:val="00164BE9"/>
    <w:rsid w:val="00171624"/>
    <w:rsid w:val="001740B9"/>
    <w:rsid w:val="0018655B"/>
    <w:rsid w:val="00192262"/>
    <w:rsid w:val="001A720D"/>
    <w:rsid w:val="001C63C5"/>
    <w:rsid w:val="001E1504"/>
    <w:rsid w:val="001E207A"/>
    <w:rsid w:val="001E6B17"/>
    <w:rsid w:val="001F41BA"/>
    <w:rsid w:val="00214630"/>
    <w:rsid w:val="00225296"/>
    <w:rsid w:val="002312B0"/>
    <w:rsid w:val="0023442F"/>
    <w:rsid w:val="00237524"/>
    <w:rsid w:val="00256FFB"/>
    <w:rsid w:val="00262710"/>
    <w:rsid w:val="0026749C"/>
    <w:rsid w:val="00272D87"/>
    <w:rsid w:val="00292C29"/>
    <w:rsid w:val="002B207F"/>
    <w:rsid w:val="002B51F6"/>
    <w:rsid w:val="002C4ECD"/>
    <w:rsid w:val="002E42B1"/>
    <w:rsid w:val="002F3EF8"/>
    <w:rsid w:val="002F7B86"/>
    <w:rsid w:val="00310C14"/>
    <w:rsid w:val="003123CB"/>
    <w:rsid w:val="00313251"/>
    <w:rsid w:val="00324659"/>
    <w:rsid w:val="00350A1E"/>
    <w:rsid w:val="00361FC5"/>
    <w:rsid w:val="0038036F"/>
    <w:rsid w:val="003820F9"/>
    <w:rsid w:val="0039481A"/>
    <w:rsid w:val="003B3BAC"/>
    <w:rsid w:val="003C3919"/>
    <w:rsid w:val="003D095B"/>
    <w:rsid w:val="003D11F2"/>
    <w:rsid w:val="003D5F83"/>
    <w:rsid w:val="003E7232"/>
    <w:rsid w:val="003F0CE8"/>
    <w:rsid w:val="003F1FF0"/>
    <w:rsid w:val="004128A7"/>
    <w:rsid w:val="004146A8"/>
    <w:rsid w:val="00421851"/>
    <w:rsid w:val="004300AB"/>
    <w:rsid w:val="00432232"/>
    <w:rsid w:val="00434E45"/>
    <w:rsid w:val="0044541C"/>
    <w:rsid w:val="00446570"/>
    <w:rsid w:val="00446A44"/>
    <w:rsid w:val="00462CA9"/>
    <w:rsid w:val="0046329B"/>
    <w:rsid w:val="004748B7"/>
    <w:rsid w:val="00475DEA"/>
    <w:rsid w:val="004776BD"/>
    <w:rsid w:val="00493442"/>
    <w:rsid w:val="00496E64"/>
    <w:rsid w:val="004A1705"/>
    <w:rsid w:val="004A6A96"/>
    <w:rsid w:val="004B0751"/>
    <w:rsid w:val="004B07FB"/>
    <w:rsid w:val="004B3944"/>
    <w:rsid w:val="004B58CD"/>
    <w:rsid w:val="004C7046"/>
    <w:rsid w:val="004D4477"/>
    <w:rsid w:val="004D6FF8"/>
    <w:rsid w:val="004E3295"/>
    <w:rsid w:val="004F1F51"/>
    <w:rsid w:val="00511534"/>
    <w:rsid w:val="00526697"/>
    <w:rsid w:val="005352B0"/>
    <w:rsid w:val="00541FAF"/>
    <w:rsid w:val="00564DFA"/>
    <w:rsid w:val="00572F24"/>
    <w:rsid w:val="0058554D"/>
    <w:rsid w:val="005903DE"/>
    <w:rsid w:val="00594E94"/>
    <w:rsid w:val="005D3B98"/>
    <w:rsid w:val="005D7BF4"/>
    <w:rsid w:val="005E0E13"/>
    <w:rsid w:val="005E35BF"/>
    <w:rsid w:val="005E48F7"/>
    <w:rsid w:val="00601054"/>
    <w:rsid w:val="00607AA1"/>
    <w:rsid w:val="00614764"/>
    <w:rsid w:val="00616D55"/>
    <w:rsid w:val="006211FE"/>
    <w:rsid w:val="006576DA"/>
    <w:rsid w:val="006704CF"/>
    <w:rsid w:val="0067605B"/>
    <w:rsid w:val="00682218"/>
    <w:rsid w:val="006A2D10"/>
    <w:rsid w:val="006B1731"/>
    <w:rsid w:val="006C63C9"/>
    <w:rsid w:val="006D6219"/>
    <w:rsid w:val="006D68C8"/>
    <w:rsid w:val="006D7681"/>
    <w:rsid w:val="00737871"/>
    <w:rsid w:val="0076279F"/>
    <w:rsid w:val="00762BFA"/>
    <w:rsid w:val="0079622E"/>
    <w:rsid w:val="007A0D57"/>
    <w:rsid w:val="007A787A"/>
    <w:rsid w:val="007B021C"/>
    <w:rsid w:val="007B0554"/>
    <w:rsid w:val="007B09FA"/>
    <w:rsid w:val="007C64CF"/>
    <w:rsid w:val="007D61EB"/>
    <w:rsid w:val="007F1C6F"/>
    <w:rsid w:val="007F244C"/>
    <w:rsid w:val="007F3081"/>
    <w:rsid w:val="007F4025"/>
    <w:rsid w:val="0080269A"/>
    <w:rsid w:val="0081267C"/>
    <w:rsid w:val="00823B1D"/>
    <w:rsid w:val="008330A4"/>
    <w:rsid w:val="00835713"/>
    <w:rsid w:val="00835941"/>
    <w:rsid w:val="008414DC"/>
    <w:rsid w:val="008463D3"/>
    <w:rsid w:val="00850FF6"/>
    <w:rsid w:val="00853972"/>
    <w:rsid w:val="008602EE"/>
    <w:rsid w:val="00864E12"/>
    <w:rsid w:val="0087101C"/>
    <w:rsid w:val="0088300F"/>
    <w:rsid w:val="00887586"/>
    <w:rsid w:val="0089400F"/>
    <w:rsid w:val="008958AC"/>
    <w:rsid w:val="008A3421"/>
    <w:rsid w:val="008B7893"/>
    <w:rsid w:val="008D34D9"/>
    <w:rsid w:val="008E3C45"/>
    <w:rsid w:val="0090047D"/>
    <w:rsid w:val="009009FD"/>
    <w:rsid w:val="00901E0C"/>
    <w:rsid w:val="00905198"/>
    <w:rsid w:val="00913B5E"/>
    <w:rsid w:val="00916A67"/>
    <w:rsid w:val="009239E6"/>
    <w:rsid w:val="00925A1D"/>
    <w:rsid w:val="00926710"/>
    <w:rsid w:val="00926FF4"/>
    <w:rsid w:val="00935657"/>
    <w:rsid w:val="009462B0"/>
    <w:rsid w:val="0095003F"/>
    <w:rsid w:val="00950C4F"/>
    <w:rsid w:val="00966B69"/>
    <w:rsid w:val="009670F7"/>
    <w:rsid w:val="009671F9"/>
    <w:rsid w:val="0097430A"/>
    <w:rsid w:val="0097756B"/>
    <w:rsid w:val="00980C98"/>
    <w:rsid w:val="00981743"/>
    <w:rsid w:val="00985E46"/>
    <w:rsid w:val="009959D1"/>
    <w:rsid w:val="009A21B4"/>
    <w:rsid w:val="009B144C"/>
    <w:rsid w:val="009B2FB5"/>
    <w:rsid w:val="009D31D8"/>
    <w:rsid w:val="009E259F"/>
    <w:rsid w:val="009F175E"/>
    <w:rsid w:val="009F2357"/>
    <w:rsid w:val="00A04A16"/>
    <w:rsid w:val="00A06835"/>
    <w:rsid w:val="00A077F3"/>
    <w:rsid w:val="00A111DA"/>
    <w:rsid w:val="00A202C9"/>
    <w:rsid w:val="00A2373C"/>
    <w:rsid w:val="00A27B0B"/>
    <w:rsid w:val="00A33C67"/>
    <w:rsid w:val="00A35325"/>
    <w:rsid w:val="00A357F1"/>
    <w:rsid w:val="00A42955"/>
    <w:rsid w:val="00A4727C"/>
    <w:rsid w:val="00A60CE1"/>
    <w:rsid w:val="00AC2AFF"/>
    <w:rsid w:val="00AC659B"/>
    <w:rsid w:val="00AC7C42"/>
    <w:rsid w:val="00AD018F"/>
    <w:rsid w:val="00AD6443"/>
    <w:rsid w:val="00AE380C"/>
    <w:rsid w:val="00B05417"/>
    <w:rsid w:val="00B05D5B"/>
    <w:rsid w:val="00B07E7B"/>
    <w:rsid w:val="00B169A5"/>
    <w:rsid w:val="00B23E90"/>
    <w:rsid w:val="00B25DEB"/>
    <w:rsid w:val="00B2735B"/>
    <w:rsid w:val="00B330AA"/>
    <w:rsid w:val="00B42F73"/>
    <w:rsid w:val="00B521EC"/>
    <w:rsid w:val="00B60BC8"/>
    <w:rsid w:val="00B64449"/>
    <w:rsid w:val="00B70332"/>
    <w:rsid w:val="00B735D5"/>
    <w:rsid w:val="00B74A12"/>
    <w:rsid w:val="00B9516B"/>
    <w:rsid w:val="00B96217"/>
    <w:rsid w:val="00BA3FD6"/>
    <w:rsid w:val="00BA4B7D"/>
    <w:rsid w:val="00BB76CA"/>
    <w:rsid w:val="00BD0619"/>
    <w:rsid w:val="00BD117E"/>
    <w:rsid w:val="00BD7AB2"/>
    <w:rsid w:val="00BF7AA7"/>
    <w:rsid w:val="00C3121F"/>
    <w:rsid w:val="00C34A5E"/>
    <w:rsid w:val="00C4070A"/>
    <w:rsid w:val="00C41E4D"/>
    <w:rsid w:val="00C42E50"/>
    <w:rsid w:val="00C44462"/>
    <w:rsid w:val="00C462CC"/>
    <w:rsid w:val="00C477D3"/>
    <w:rsid w:val="00C51774"/>
    <w:rsid w:val="00C56EAF"/>
    <w:rsid w:val="00C63B46"/>
    <w:rsid w:val="00C66158"/>
    <w:rsid w:val="00C86929"/>
    <w:rsid w:val="00C87342"/>
    <w:rsid w:val="00C93064"/>
    <w:rsid w:val="00C952B5"/>
    <w:rsid w:val="00C97CEF"/>
    <w:rsid w:val="00CB1F23"/>
    <w:rsid w:val="00CB344E"/>
    <w:rsid w:val="00CC0D6D"/>
    <w:rsid w:val="00CC15B8"/>
    <w:rsid w:val="00CE027A"/>
    <w:rsid w:val="00CE683A"/>
    <w:rsid w:val="00CF7D61"/>
    <w:rsid w:val="00D0311E"/>
    <w:rsid w:val="00D036A1"/>
    <w:rsid w:val="00D10DC5"/>
    <w:rsid w:val="00D13D6D"/>
    <w:rsid w:val="00D16AE0"/>
    <w:rsid w:val="00D3250D"/>
    <w:rsid w:val="00D32E63"/>
    <w:rsid w:val="00D336FA"/>
    <w:rsid w:val="00D33FA6"/>
    <w:rsid w:val="00D43AE9"/>
    <w:rsid w:val="00D509CB"/>
    <w:rsid w:val="00D52495"/>
    <w:rsid w:val="00D55F71"/>
    <w:rsid w:val="00D62460"/>
    <w:rsid w:val="00D773B3"/>
    <w:rsid w:val="00DA25A7"/>
    <w:rsid w:val="00DA3A8B"/>
    <w:rsid w:val="00DA7A43"/>
    <w:rsid w:val="00DB7E35"/>
    <w:rsid w:val="00DC29E0"/>
    <w:rsid w:val="00DC2B72"/>
    <w:rsid w:val="00DC3C44"/>
    <w:rsid w:val="00DE73A2"/>
    <w:rsid w:val="00DF40CF"/>
    <w:rsid w:val="00DF489D"/>
    <w:rsid w:val="00E10740"/>
    <w:rsid w:val="00E214FE"/>
    <w:rsid w:val="00E25162"/>
    <w:rsid w:val="00E25CD5"/>
    <w:rsid w:val="00E32E87"/>
    <w:rsid w:val="00E42217"/>
    <w:rsid w:val="00E4434C"/>
    <w:rsid w:val="00E44617"/>
    <w:rsid w:val="00E479D4"/>
    <w:rsid w:val="00E70485"/>
    <w:rsid w:val="00E7546A"/>
    <w:rsid w:val="00EA74DF"/>
    <w:rsid w:val="00EB0A45"/>
    <w:rsid w:val="00EB3633"/>
    <w:rsid w:val="00EB3F04"/>
    <w:rsid w:val="00EC0D82"/>
    <w:rsid w:val="00EC4FDB"/>
    <w:rsid w:val="00ED4053"/>
    <w:rsid w:val="00EE6AE6"/>
    <w:rsid w:val="00EF5364"/>
    <w:rsid w:val="00EF7859"/>
    <w:rsid w:val="00F22D0C"/>
    <w:rsid w:val="00F36F18"/>
    <w:rsid w:val="00F407CA"/>
    <w:rsid w:val="00F41F38"/>
    <w:rsid w:val="00F42A23"/>
    <w:rsid w:val="00F504DB"/>
    <w:rsid w:val="00F5076C"/>
    <w:rsid w:val="00F51249"/>
    <w:rsid w:val="00F61DB6"/>
    <w:rsid w:val="00F71953"/>
    <w:rsid w:val="00F75A06"/>
    <w:rsid w:val="00F833DC"/>
    <w:rsid w:val="00F944C6"/>
    <w:rsid w:val="00FB3A13"/>
    <w:rsid w:val="00FC054D"/>
    <w:rsid w:val="00FD470E"/>
    <w:rsid w:val="00FE46DC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3E127"/>
  <w15:docId w15:val="{8C0691D9-64E5-4D5A-AAA5-353FB1D0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24"/>
  </w:style>
  <w:style w:type="paragraph" w:styleId="Footer">
    <w:name w:val="footer"/>
    <w:basedOn w:val="Normal"/>
    <w:link w:val="FooterChar"/>
    <w:uiPriority w:val="99"/>
    <w:unhideWhenUsed/>
    <w:rsid w:val="00237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24"/>
  </w:style>
  <w:style w:type="paragraph" w:styleId="BalloonText">
    <w:name w:val="Balloon Text"/>
    <w:basedOn w:val="Normal"/>
    <w:link w:val="BalloonTextChar"/>
    <w:uiPriority w:val="99"/>
    <w:semiHidden/>
    <w:unhideWhenUsed/>
    <w:rsid w:val="0097756B"/>
    <w:pPr>
      <w:spacing w:after="0" w:line="240" w:lineRule="auto"/>
    </w:pPr>
    <w:rPr>
      <w:rFonts w:ascii="Adobe Caslon Pro Bold" w:hAnsi="Adobe Caslon Pro Bold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6B"/>
    <w:rPr>
      <w:rFonts w:ascii="Adobe Caslon Pro Bold" w:hAnsi="Adobe Caslon Pro Bold"/>
      <w:sz w:val="18"/>
      <w:szCs w:val="22"/>
    </w:rPr>
  </w:style>
  <w:style w:type="table" w:styleId="TableGrid">
    <w:name w:val="Table Grid"/>
    <w:basedOn w:val="TableNormal"/>
    <w:uiPriority w:val="59"/>
    <w:rsid w:val="00B0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F464-932D-475A-8050-CF1C34CA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phanupongp</dc:creator>
  <cp:lastModifiedBy>bunpot kongkarat</cp:lastModifiedBy>
  <cp:revision>10</cp:revision>
  <cp:lastPrinted>2022-06-30T02:04:00Z</cp:lastPrinted>
  <dcterms:created xsi:type="dcterms:W3CDTF">2022-06-14T03:35:00Z</dcterms:created>
  <dcterms:modified xsi:type="dcterms:W3CDTF">2022-06-30T02:28:00Z</dcterms:modified>
</cp:coreProperties>
</file>